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98177" w14:textId="318B5340" w:rsidR="00960178" w:rsidRPr="00960178" w:rsidRDefault="00960178" w:rsidP="00960178">
      <w:pPr>
        <w:jc w:val="center"/>
        <w:rPr>
          <w:rFonts w:ascii="Calibri" w:hAnsi="Calibri" w:cs="Calibri"/>
          <w:b/>
          <w:color w:val="4472C4" w:themeColor="accent1"/>
          <w:sz w:val="32"/>
          <w:szCs w:val="32"/>
        </w:rPr>
      </w:pPr>
      <w:r w:rsidRPr="00960178">
        <w:rPr>
          <w:rFonts w:cstheme="minorHAnsi"/>
          <w:b/>
          <w:color w:val="4472C4" w:themeColor="accent1"/>
          <w:sz w:val="32"/>
          <w:szCs w:val="32"/>
        </w:rPr>
        <w:t>REGIONAL FORUM ON SUSTAINABLE DEVELOPMENT FOR THE UNECE REGION</w:t>
      </w:r>
    </w:p>
    <w:p w14:paraId="2176A0DC" w14:textId="77777777" w:rsidR="004B4796" w:rsidRPr="004B4796" w:rsidRDefault="00960178" w:rsidP="004B4796">
      <w:pPr>
        <w:spacing w:after="240" w:line="240" w:lineRule="auto"/>
        <w:jc w:val="center"/>
        <w:rPr>
          <w:rFonts w:ascii="Calibri" w:hAnsi="Calibri" w:cs="Calibri"/>
          <w:b/>
          <w:i/>
          <w:color w:val="4472C4" w:themeColor="accent1"/>
          <w:sz w:val="32"/>
          <w:szCs w:val="32"/>
        </w:rPr>
      </w:pPr>
      <w:r>
        <w:rPr>
          <w:rFonts w:ascii="Calibri" w:hAnsi="Calibri" w:cs="Calibri"/>
          <w:b/>
          <w:i/>
          <w:color w:val="4472C4" w:themeColor="accent1"/>
          <w:sz w:val="32"/>
          <w:szCs w:val="32"/>
        </w:rPr>
        <w:t xml:space="preserve">Side Event: </w:t>
      </w:r>
      <w:r w:rsidR="004B4796" w:rsidRPr="004B4796">
        <w:rPr>
          <w:rFonts w:ascii="Calibri" w:hAnsi="Calibri" w:cs="Calibri"/>
          <w:b/>
          <w:i/>
          <w:color w:val="4472C4" w:themeColor="accent1"/>
          <w:sz w:val="32"/>
          <w:szCs w:val="32"/>
        </w:rPr>
        <w:t>Equal pay for work of equal value</w:t>
      </w:r>
    </w:p>
    <w:p w14:paraId="0D14A8CB" w14:textId="0E9CC4FA" w:rsidR="009C42DA" w:rsidRPr="009C42DA" w:rsidRDefault="009C42DA" w:rsidP="008E0AB5">
      <w:pPr>
        <w:jc w:val="center"/>
        <w:rPr>
          <w:b/>
          <w:sz w:val="28"/>
          <w:szCs w:val="28"/>
          <w:u w:val="single"/>
        </w:rPr>
      </w:pPr>
      <w:r w:rsidRPr="009C42DA">
        <w:rPr>
          <w:b/>
          <w:sz w:val="28"/>
          <w:szCs w:val="28"/>
          <w:u w:val="single"/>
        </w:rPr>
        <w:t xml:space="preserve">Run of Show for </w:t>
      </w:r>
      <w:r w:rsidR="008A2F50">
        <w:rPr>
          <w:b/>
          <w:sz w:val="28"/>
          <w:szCs w:val="28"/>
          <w:u w:val="single"/>
        </w:rPr>
        <w:t>co-m</w:t>
      </w:r>
      <w:r w:rsidRPr="009C42DA">
        <w:rPr>
          <w:b/>
          <w:sz w:val="28"/>
          <w:szCs w:val="28"/>
          <w:u w:val="single"/>
        </w:rPr>
        <w:t>oder</w:t>
      </w:r>
      <w:r w:rsidR="008A2F50">
        <w:rPr>
          <w:b/>
          <w:sz w:val="28"/>
          <w:szCs w:val="28"/>
          <w:u w:val="single"/>
        </w:rPr>
        <w:t>ation</w:t>
      </w:r>
    </w:p>
    <w:p w14:paraId="6D2872AA" w14:textId="41DFC534" w:rsidR="00960178" w:rsidRPr="00450157" w:rsidRDefault="00960178" w:rsidP="007E0C61">
      <w:pPr>
        <w:spacing w:after="0"/>
        <w:rPr>
          <w:sz w:val="24"/>
          <w:szCs w:val="24"/>
        </w:rPr>
      </w:pPr>
      <w:r w:rsidRPr="00274FF6">
        <w:rPr>
          <w:b/>
          <w:sz w:val="24"/>
          <w:szCs w:val="24"/>
        </w:rPr>
        <w:t>Date</w:t>
      </w:r>
      <w:r w:rsidRPr="00450157">
        <w:rPr>
          <w:sz w:val="24"/>
          <w:szCs w:val="24"/>
        </w:rPr>
        <w:t>: 22 March 2019</w:t>
      </w:r>
    </w:p>
    <w:p w14:paraId="3D1A0E56" w14:textId="5A99D4F6" w:rsidR="00960178" w:rsidRPr="00450157" w:rsidRDefault="00960178" w:rsidP="007E0C61">
      <w:pPr>
        <w:spacing w:after="0"/>
        <w:rPr>
          <w:sz w:val="24"/>
          <w:szCs w:val="24"/>
        </w:rPr>
      </w:pPr>
      <w:r w:rsidRPr="00274FF6">
        <w:rPr>
          <w:b/>
          <w:sz w:val="24"/>
          <w:szCs w:val="24"/>
        </w:rPr>
        <w:t>Time</w:t>
      </w:r>
      <w:r w:rsidRPr="00450157">
        <w:rPr>
          <w:sz w:val="24"/>
          <w:szCs w:val="24"/>
        </w:rPr>
        <w:t>:</w:t>
      </w:r>
      <w:r w:rsidR="008C42D8" w:rsidRPr="00450157">
        <w:rPr>
          <w:sz w:val="24"/>
          <w:szCs w:val="24"/>
        </w:rPr>
        <w:t xml:space="preserve"> </w:t>
      </w:r>
      <w:r w:rsidR="000D571D">
        <w:rPr>
          <w:sz w:val="24"/>
          <w:szCs w:val="24"/>
        </w:rPr>
        <w:t>13</w:t>
      </w:r>
      <w:r w:rsidR="008C42D8" w:rsidRPr="00450157">
        <w:rPr>
          <w:sz w:val="24"/>
          <w:szCs w:val="24"/>
        </w:rPr>
        <w:t>:</w:t>
      </w:r>
      <w:r w:rsidR="000D571D">
        <w:rPr>
          <w:sz w:val="24"/>
          <w:szCs w:val="24"/>
        </w:rPr>
        <w:t>15</w:t>
      </w:r>
      <w:r w:rsidR="008C42D8" w:rsidRPr="00450157">
        <w:rPr>
          <w:sz w:val="24"/>
          <w:szCs w:val="24"/>
        </w:rPr>
        <w:t xml:space="preserve"> – </w:t>
      </w:r>
      <w:r w:rsidR="000D571D">
        <w:rPr>
          <w:sz w:val="24"/>
          <w:szCs w:val="24"/>
        </w:rPr>
        <w:t>14</w:t>
      </w:r>
      <w:r w:rsidR="008C42D8" w:rsidRPr="00450157">
        <w:rPr>
          <w:sz w:val="24"/>
          <w:szCs w:val="24"/>
        </w:rPr>
        <w:t>:</w:t>
      </w:r>
      <w:r w:rsidR="000D571D">
        <w:rPr>
          <w:sz w:val="24"/>
          <w:szCs w:val="24"/>
        </w:rPr>
        <w:t>30 p</w:t>
      </w:r>
      <w:r w:rsidR="008C42D8" w:rsidRPr="00450157">
        <w:rPr>
          <w:sz w:val="24"/>
          <w:szCs w:val="24"/>
        </w:rPr>
        <w:t>m</w:t>
      </w:r>
    </w:p>
    <w:p w14:paraId="70B92AEB" w14:textId="7C706F2F" w:rsidR="007E0C61" w:rsidRDefault="007E0C61" w:rsidP="007E0C61">
      <w:pPr>
        <w:spacing w:after="0"/>
        <w:rPr>
          <w:sz w:val="24"/>
          <w:szCs w:val="24"/>
          <w:u w:val="single"/>
        </w:rPr>
      </w:pPr>
      <w:r w:rsidRPr="00274FF6">
        <w:rPr>
          <w:b/>
          <w:sz w:val="24"/>
          <w:szCs w:val="24"/>
        </w:rPr>
        <w:t>Venue</w:t>
      </w:r>
      <w:r w:rsidRPr="00450157">
        <w:rPr>
          <w:sz w:val="24"/>
          <w:szCs w:val="24"/>
        </w:rPr>
        <w:t>: International Conference Centre Geneva (</w:t>
      </w:r>
      <w:r w:rsidR="00CB52E5" w:rsidRPr="00450157">
        <w:rPr>
          <w:sz w:val="24"/>
          <w:szCs w:val="24"/>
        </w:rPr>
        <w:t>CICG</w:t>
      </w:r>
      <w:r w:rsidRPr="00450157">
        <w:rPr>
          <w:sz w:val="24"/>
          <w:szCs w:val="24"/>
        </w:rPr>
        <w:t xml:space="preserve">) - </w:t>
      </w:r>
      <w:r w:rsidR="00767BE4" w:rsidRPr="00767BE4">
        <w:rPr>
          <w:sz w:val="24"/>
          <w:szCs w:val="24"/>
          <w:u w:val="single"/>
        </w:rPr>
        <w:t>R</w:t>
      </w:r>
      <w:r w:rsidRPr="00767BE4">
        <w:rPr>
          <w:sz w:val="24"/>
          <w:szCs w:val="24"/>
          <w:u w:val="single"/>
        </w:rPr>
        <w:t xml:space="preserve">oom </w:t>
      </w:r>
      <w:r w:rsidR="00FF72BE" w:rsidRPr="00767BE4">
        <w:rPr>
          <w:sz w:val="24"/>
          <w:szCs w:val="24"/>
          <w:u w:val="single"/>
        </w:rPr>
        <w:t>3</w:t>
      </w:r>
    </w:p>
    <w:p w14:paraId="0066493A" w14:textId="77777777" w:rsidR="00767BE4" w:rsidRPr="00767BE4" w:rsidRDefault="00767BE4" w:rsidP="007E0C61">
      <w:pPr>
        <w:spacing w:after="0"/>
        <w:rPr>
          <w:sz w:val="24"/>
          <w:szCs w:val="24"/>
          <w:u w:val="single"/>
        </w:rPr>
      </w:pPr>
    </w:p>
    <w:p w14:paraId="4F0F75EA" w14:textId="5D69C0DC" w:rsidR="000858B3" w:rsidRPr="007F230E" w:rsidRDefault="000858B3" w:rsidP="007E0C61">
      <w:pPr>
        <w:spacing w:after="0"/>
        <w:rPr>
          <w:color w:val="FF0000"/>
          <w:sz w:val="24"/>
          <w:szCs w:val="24"/>
        </w:rPr>
      </w:pPr>
      <w:r w:rsidRPr="007F230E">
        <w:rPr>
          <w:b/>
          <w:color w:val="FF0000"/>
          <w:sz w:val="24"/>
          <w:szCs w:val="24"/>
        </w:rPr>
        <w:t>Co-moderators</w:t>
      </w:r>
      <w:r w:rsidRPr="007F230E">
        <w:rPr>
          <w:color w:val="FF0000"/>
          <w:sz w:val="24"/>
          <w:szCs w:val="24"/>
        </w:rPr>
        <w:t xml:space="preserve">: </w:t>
      </w:r>
    </w:p>
    <w:p w14:paraId="7984886A" w14:textId="76D5B242" w:rsidR="00DE5FBC" w:rsidRPr="007F230E" w:rsidRDefault="00DE5FBC" w:rsidP="00DE5FBC">
      <w:pPr>
        <w:pStyle w:val="ListParagraph"/>
        <w:numPr>
          <w:ilvl w:val="0"/>
          <w:numId w:val="6"/>
        </w:numPr>
        <w:spacing w:after="0"/>
        <w:rPr>
          <w:color w:val="FF0000"/>
          <w:sz w:val="24"/>
          <w:szCs w:val="24"/>
        </w:rPr>
      </w:pPr>
      <w:r w:rsidRPr="007F230E">
        <w:rPr>
          <w:rFonts w:ascii="Calibri" w:eastAsia="Calibri" w:hAnsi="Calibri" w:cs="Calibri"/>
          <w:i/>
          <w:color w:val="FF0000"/>
          <w:sz w:val="24"/>
          <w:szCs w:val="24"/>
        </w:rPr>
        <w:t>Alia El-Yassir, Regional Director, UN Women Regional Office for Europe and Central Asia</w:t>
      </w:r>
    </w:p>
    <w:p w14:paraId="7F247EBD" w14:textId="361F271A" w:rsidR="00DE5FBC" w:rsidRPr="007F230E" w:rsidRDefault="00DE5FBC" w:rsidP="00DE5FBC">
      <w:pPr>
        <w:pStyle w:val="ListParagraph"/>
        <w:numPr>
          <w:ilvl w:val="0"/>
          <w:numId w:val="6"/>
        </w:numPr>
        <w:spacing w:after="0"/>
        <w:rPr>
          <w:rFonts w:ascii="Calibri" w:eastAsia="Calibri" w:hAnsi="Calibri" w:cs="Calibri"/>
          <w:i/>
          <w:color w:val="FF0000"/>
          <w:sz w:val="24"/>
          <w:szCs w:val="24"/>
        </w:rPr>
      </w:pPr>
      <w:r w:rsidRPr="007F230E">
        <w:rPr>
          <w:rFonts w:ascii="Calibri" w:eastAsia="Calibri" w:hAnsi="Calibri" w:cs="Calibri"/>
          <w:i/>
          <w:color w:val="FF0000"/>
          <w:sz w:val="24"/>
          <w:szCs w:val="24"/>
        </w:rPr>
        <w:t xml:space="preserve">Manuela Tomei, Director of the ILO’s </w:t>
      </w:r>
      <w:proofErr w:type="spellStart"/>
      <w:r w:rsidRPr="007F230E">
        <w:rPr>
          <w:rFonts w:ascii="Calibri" w:eastAsia="Calibri" w:hAnsi="Calibri" w:cs="Calibri"/>
          <w:i/>
          <w:color w:val="FF0000"/>
          <w:sz w:val="24"/>
          <w:szCs w:val="24"/>
        </w:rPr>
        <w:t>WorkQuality</w:t>
      </w:r>
      <w:proofErr w:type="spellEnd"/>
      <w:r w:rsidRPr="007F230E">
        <w:rPr>
          <w:rFonts w:ascii="Calibri" w:eastAsia="Calibri" w:hAnsi="Calibri" w:cs="Calibri"/>
          <w:i/>
          <w:color w:val="FF0000"/>
          <w:sz w:val="24"/>
          <w:szCs w:val="24"/>
        </w:rPr>
        <w:t xml:space="preserve"> Department</w:t>
      </w:r>
    </w:p>
    <w:p w14:paraId="5C1A57C4" w14:textId="79A5E19A" w:rsidR="005727D8" w:rsidRDefault="005727D8" w:rsidP="007E0C61">
      <w:pPr>
        <w:spacing w:after="0"/>
      </w:pPr>
    </w:p>
    <w:p w14:paraId="6BCCC442" w14:textId="2A59AD06" w:rsidR="005727D8" w:rsidRPr="00D606C8" w:rsidRDefault="00C416ED" w:rsidP="00621B5D">
      <w:pPr>
        <w:spacing w:after="240"/>
        <w:jc w:val="both"/>
        <w:rPr>
          <w:rFonts w:cstheme="minorHAnsi"/>
          <w:b/>
          <w:color w:val="4472C4" w:themeColor="accent1"/>
          <w:sz w:val="28"/>
          <w:szCs w:val="28"/>
        </w:rPr>
      </w:pPr>
      <w:r w:rsidRPr="00D606C8">
        <w:rPr>
          <w:rFonts w:cstheme="minorHAnsi"/>
          <w:b/>
          <w:color w:val="4472C4" w:themeColor="accent1"/>
          <w:sz w:val="28"/>
          <w:szCs w:val="28"/>
        </w:rPr>
        <w:t>13</w:t>
      </w:r>
      <w:r w:rsidR="00C90993" w:rsidRPr="00D606C8">
        <w:rPr>
          <w:rFonts w:cstheme="minorHAnsi"/>
          <w:b/>
          <w:color w:val="4472C4" w:themeColor="accent1"/>
          <w:sz w:val="28"/>
          <w:szCs w:val="28"/>
        </w:rPr>
        <w:t>:</w:t>
      </w:r>
      <w:r w:rsidRPr="00D606C8">
        <w:rPr>
          <w:rFonts w:cstheme="minorHAnsi"/>
          <w:b/>
          <w:color w:val="4472C4" w:themeColor="accent1"/>
          <w:sz w:val="28"/>
          <w:szCs w:val="28"/>
        </w:rPr>
        <w:t>15</w:t>
      </w:r>
      <w:r w:rsidR="00C90993" w:rsidRPr="00D606C8">
        <w:rPr>
          <w:rFonts w:cstheme="minorHAnsi"/>
          <w:b/>
          <w:color w:val="4472C4" w:themeColor="accent1"/>
          <w:sz w:val="28"/>
          <w:szCs w:val="28"/>
        </w:rPr>
        <w:t xml:space="preserve"> – </w:t>
      </w:r>
      <w:r w:rsidRPr="00D606C8">
        <w:rPr>
          <w:rFonts w:cstheme="minorHAnsi"/>
          <w:b/>
          <w:color w:val="4472C4" w:themeColor="accent1"/>
          <w:sz w:val="28"/>
          <w:szCs w:val="28"/>
        </w:rPr>
        <w:t>13</w:t>
      </w:r>
      <w:r w:rsidR="00C90993" w:rsidRPr="00D606C8">
        <w:rPr>
          <w:rFonts w:cstheme="minorHAnsi"/>
          <w:b/>
          <w:color w:val="4472C4" w:themeColor="accent1"/>
          <w:sz w:val="28"/>
          <w:szCs w:val="28"/>
        </w:rPr>
        <w:t>:</w:t>
      </w:r>
      <w:r w:rsidR="006A2A79">
        <w:rPr>
          <w:rFonts w:cstheme="minorHAnsi"/>
          <w:b/>
          <w:color w:val="4472C4" w:themeColor="accent1"/>
          <w:sz w:val="28"/>
          <w:szCs w:val="28"/>
        </w:rPr>
        <w:t>25</w:t>
      </w:r>
      <w:r w:rsidRPr="00D606C8">
        <w:rPr>
          <w:rFonts w:cstheme="minorHAnsi"/>
          <w:b/>
          <w:color w:val="4472C4" w:themeColor="accent1"/>
          <w:sz w:val="28"/>
          <w:szCs w:val="28"/>
        </w:rPr>
        <w:t xml:space="preserve"> p</w:t>
      </w:r>
      <w:r w:rsidR="00C90993" w:rsidRPr="00D606C8">
        <w:rPr>
          <w:rFonts w:cstheme="minorHAnsi"/>
          <w:b/>
          <w:color w:val="4472C4" w:themeColor="accent1"/>
          <w:sz w:val="28"/>
          <w:szCs w:val="28"/>
        </w:rPr>
        <w:t>m – Opening remarks</w:t>
      </w:r>
      <w:r w:rsidR="007C2163" w:rsidRPr="00D606C8">
        <w:rPr>
          <w:rFonts w:cstheme="minorHAnsi"/>
          <w:b/>
          <w:color w:val="4472C4" w:themeColor="accent1"/>
          <w:sz w:val="28"/>
          <w:szCs w:val="28"/>
        </w:rPr>
        <w:t xml:space="preserve"> </w:t>
      </w:r>
    </w:p>
    <w:p w14:paraId="610B8558" w14:textId="4D4F8982" w:rsidR="00F5204F" w:rsidRPr="00767BE4" w:rsidRDefault="00F5204F" w:rsidP="00F5204F">
      <w:pPr>
        <w:spacing w:after="215"/>
        <w:rPr>
          <w:rFonts w:ascii="Calibri" w:eastAsia="Calibri" w:hAnsi="Calibri" w:cs="Calibri"/>
          <w:i/>
          <w:sz w:val="24"/>
          <w:szCs w:val="24"/>
          <w:u w:val="single"/>
        </w:rPr>
      </w:pPr>
      <w:r w:rsidRPr="00F5204F">
        <w:rPr>
          <w:rFonts w:ascii="Calibri" w:eastAsia="Calibri" w:hAnsi="Calibri" w:cs="Calibri"/>
          <w:b/>
          <w:sz w:val="24"/>
          <w:szCs w:val="24"/>
        </w:rPr>
        <w:t xml:space="preserve">Moderator: </w:t>
      </w:r>
      <w:r w:rsidRPr="00767BE4">
        <w:rPr>
          <w:rFonts w:ascii="Calibri" w:eastAsia="Calibri" w:hAnsi="Calibri" w:cs="Calibri"/>
          <w:i/>
          <w:sz w:val="24"/>
          <w:szCs w:val="24"/>
          <w:u w:val="single"/>
        </w:rPr>
        <w:t>Alia El-Yassir, Regional Director, UN Women Regional Office for Europe and Central Asia</w:t>
      </w:r>
    </w:p>
    <w:p w14:paraId="7F5B2141" w14:textId="1D6A266F" w:rsidR="006A2A79" w:rsidRPr="006A2A79" w:rsidRDefault="006A2A79" w:rsidP="00F5204F">
      <w:pPr>
        <w:spacing w:after="215"/>
        <w:rPr>
          <w:rFonts w:ascii="Calibri" w:eastAsia="Calibri" w:hAnsi="Calibri" w:cs="Calibri"/>
          <w:i/>
          <w:color w:val="FF0000"/>
          <w:sz w:val="24"/>
          <w:szCs w:val="24"/>
        </w:rPr>
      </w:pPr>
      <w:r w:rsidRPr="006A2A79">
        <w:rPr>
          <w:rFonts w:ascii="Calibri" w:eastAsia="Calibri" w:hAnsi="Calibri" w:cs="Calibri"/>
          <w:i/>
          <w:color w:val="FF0000"/>
          <w:sz w:val="24"/>
          <w:szCs w:val="24"/>
        </w:rPr>
        <w:t>Moderator introduces the partners making opening remarks and delivers a short opening</w:t>
      </w:r>
    </w:p>
    <w:p w14:paraId="159FEB26" w14:textId="51638886" w:rsidR="00B67FE6" w:rsidRPr="00621B5D" w:rsidRDefault="00B67FE6" w:rsidP="00767BE4">
      <w:pPr>
        <w:shd w:val="clear" w:color="auto" w:fill="FFFFFF"/>
        <w:spacing w:after="240" w:line="240" w:lineRule="auto"/>
        <w:jc w:val="both"/>
        <w:outlineLvl w:val="0"/>
        <w:rPr>
          <w:rFonts w:ascii="Calibri" w:eastAsia="Calibri" w:hAnsi="Calibri" w:cs="Calibri"/>
          <w:i/>
          <w:sz w:val="24"/>
          <w:szCs w:val="24"/>
        </w:rPr>
      </w:pPr>
      <w:r w:rsidRPr="006A2A79">
        <w:rPr>
          <w:rFonts w:ascii="Calibri" w:eastAsia="Calibri" w:hAnsi="Calibri" w:cs="Calibri"/>
          <w:b/>
          <w:color w:val="FF0000"/>
          <w:sz w:val="24"/>
          <w:szCs w:val="24"/>
        </w:rPr>
        <w:t xml:space="preserve">Opening remarks for Alia El-Yassir </w:t>
      </w:r>
      <w:r w:rsidRPr="006A2A79">
        <w:rPr>
          <w:rFonts w:cstheme="minorHAnsi"/>
          <w:color w:val="FF0000"/>
          <w:sz w:val="24"/>
          <w:szCs w:val="24"/>
          <w:u w:val="single"/>
        </w:rPr>
        <w:t xml:space="preserve">(up to </w:t>
      </w:r>
      <w:r w:rsidR="006A2A79" w:rsidRPr="006A2A79">
        <w:rPr>
          <w:rFonts w:cstheme="minorHAnsi"/>
          <w:color w:val="FF0000"/>
          <w:sz w:val="24"/>
          <w:szCs w:val="24"/>
          <w:u w:val="single"/>
        </w:rPr>
        <w:t>2</w:t>
      </w:r>
      <w:r w:rsidRPr="006A2A79">
        <w:rPr>
          <w:rFonts w:cstheme="minorHAnsi"/>
          <w:color w:val="FF0000"/>
          <w:sz w:val="24"/>
          <w:szCs w:val="24"/>
          <w:u w:val="single"/>
        </w:rPr>
        <w:t xml:space="preserve"> minutes):</w:t>
      </w:r>
    </w:p>
    <w:p w14:paraId="619E6BF1" w14:textId="330CC82E" w:rsidR="00B67FE6" w:rsidRPr="00F5204F" w:rsidRDefault="00B67FE6" w:rsidP="00767BE4">
      <w:pPr>
        <w:spacing w:after="215"/>
        <w:jc w:val="both"/>
        <w:rPr>
          <w:rFonts w:ascii="Calibri" w:eastAsia="Calibri" w:hAnsi="Calibri" w:cs="Calibri"/>
          <w:b/>
          <w:sz w:val="24"/>
          <w:szCs w:val="24"/>
        </w:rPr>
      </w:pPr>
      <w:r w:rsidRPr="0043116D">
        <w:rPr>
          <w:rFonts w:eastAsia="Times New Roman" w:cstheme="minorHAnsi"/>
          <w:bCs/>
          <w:color w:val="4472C4" w:themeColor="accent1"/>
          <w:sz w:val="24"/>
          <w:szCs w:val="24"/>
        </w:rPr>
        <w:t>Your Excellency, Ladies and Gentlemen. I would like to begin by welcoming you to the regional forum and for being a part of today’s conversation.</w:t>
      </w:r>
      <w:r>
        <w:rPr>
          <w:rFonts w:eastAsia="Times New Roman" w:cstheme="minorHAnsi"/>
          <w:bCs/>
          <w:color w:val="4472C4" w:themeColor="accent1"/>
          <w:sz w:val="24"/>
          <w:szCs w:val="24"/>
        </w:rPr>
        <w:t xml:space="preserve"> </w:t>
      </w:r>
      <w:r w:rsidRPr="0043116D">
        <w:rPr>
          <w:rFonts w:eastAsia="Times New Roman" w:cstheme="minorHAnsi"/>
          <w:bCs/>
          <w:color w:val="4472C4" w:themeColor="accent1"/>
          <w:sz w:val="24"/>
          <w:szCs w:val="24"/>
        </w:rPr>
        <w:t xml:space="preserve">The focus to ensure equal pay for work of equal value is important as we strive to achieve the Sustainable Development Goals by 2030 and its commitment to ‘leaving no one behind’. </w:t>
      </w:r>
      <w:r w:rsidRPr="003B432A">
        <w:rPr>
          <w:rFonts w:eastAsia="Times New Roman" w:cstheme="minorHAnsi"/>
          <w:bCs/>
          <w:color w:val="4472C4" w:themeColor="accent1"/>
          <w:sz w:val="24"/>
          <w:szCs w:val="24"/>
        </w:rPr>
        <w:t xml:space="preserve">To sustain SDG 8, there is the necessity to acknowledge the central role played by gender equality (SDG 5) in having a multiplier effect on the </w:t>
      </w:r>
      <w:r w:rsidRPr="009453B8">
        <w:rPr>
          <w:rFonts w:eastAsia="Times New Roman" w:cstheme="minorHAnsi"/>
          <w:bCs/>
          <w:color w:val="4472C4" w:themeColor="accent1"/>
          <w:sz w:val="24"/>
          <w:szCs w:val="24"/>
        </w:rPr>
        <w:t xml:space="preserve">accomplishment of all the SDGs, including SDG 8. Gender inequalities remain pervasive in every dimension of sustainable development. The issue of pay gap is a vivid demonstration of this. </w:t>
      </w:r>
      <w:r w:rsidRPr="009453B8">
        <w:rPr>
          <w:color w:val="4472C4" w:themeColor="accent1"/>
          <w:sz w:val="24"/>
          <w:szCs w:val="24"/>
        </w:rPr>
        <w:t xml:space="preserve">Women </w:t>
      </w:r>
      <w:r w:rsidRPr="00B90134">
        <w:rPr>
          <w:rFonts w:eastAsia="Times New Roman" w:cstheme="minorHAnsi"/>
          <w:bCs/>
          <w:color w:val="4472C4" w:themeColor="accent1"/>
          <w:sz w:val="24"/>
          <w:szCs w:val="24"/>
        </w:rPr>
        <w:t>make up slightly less than half the labour force in the ECA region, and they earn on average 30% less than men</w:t>
      </w:r>
      <w:r w:rsidRPr="00B90134">
        <w:rPr>
          <w:rFonts w:eastAsia="Times New Roman" w:cstheme="minorHAnsi"/>
          <w:bCs/>
        </w:rPr>
        <w:footnoteReference w:id="1"/>
      </w:r>
      <w:r w:rsidRPr="00B90134">
        <w:rPr>
          <w:rFonts w:eastAsia="Times New Roman" w:cstheme="minorHAnsi"/>
          <w:bCs/>
          <w:color w:val="4472C4" w:themeColor="accent1"/>
          <w:sz w:val="24"/>
          <w:szCs w:val="24"/>
        </w:rPr>
        <w:t>. Today, we are the third region to have launched the Equal Pay International Coalition (following Latin America and Asia Pacific). We will continue our dialogue together. The upcoming High-Level Political Forum and the ongoing ‘quarter of a century’ review of Beijing platform for Action implementation (B+25</w:t>
      </w:r>
      <w:r>
        <w:rPr>
          <w:rFonts w:eastAsia="Times New Roman" w:cstheme="minorHAnsi"/>
          <w:bCs/>
          <w:color w:val="4472C4" w:themeColor="accent1"/>
          <w:sz w:val="24"/>
          <w:szCs w:val="24"/>
        </w:rPr>
        <w:t xml:space="preserve">) </w:t>
      </w:r>
      <w:r w:rsidRPr="00B90134">
        <w:rPr>
          <w:rFonts w:eastAsia="Times New Roman" w:cstheme="minorHAnsi"/>
          <w:bCs/>
          <w:color w:val="4472C4" w:themeColor="accent1"/>
          <w:sz w:val="24"/>
          <w:szCs w:val="24"/>
        </w:rPr>
        <w:t>provide us with a good momentum to call together all UN Member States to</w:t>
      </w:r>
      <w:r w:rsidRPr="00B8503B">
        <w:rPr>
          <w:rFonts w:cstheme="minorHAnsi"/>
          <w:sz w:val="36"/>
          <w:szCs w:val="36"/>
        </w:rPr>
        <w:t xml:space="preserve"> </w:t>
      </w:r>
      <w:r w:rsidRPr="00B90134">
        <w:rPr>
          <w:rFonts w:eastAsia="Times New Roman" w:cstheme="minorHAnsi"/>
          <w:bCs/>
          <w:color w:val="4472C4" w:themeColor="accent1"/>
          <w:sz w:val="24"/>
          <w:szCs w:val="24"/>
        </w:rPr>
        <w:t>agree and jointly implement a clear roadmap for turning gender equality into action</w:t>
      </w:r>
      <w:r>
        <w:rPr>
          <w:rFonts w:eastAsia="Times New Roman" w:cstheme="minorHAnsi"/>
          <w:bCs/>
          <w:color w:val="4472C4" w:themeColor="accent1"/>
          <w:sz w:val="24"/>
          <w:szCs w:val="24"/>
        </w:rPr>
        <w:t xml:space="preserve"> and specifically to ensure equal pay for work of equal value. Thank you.</w:t>
      </w:r>
    </w:p>
    <w:p w14:paraId="3CA4AFE4" w14:textId="6C8D1B58" w:rsidR="00D606C8" w:rsidRPr="006A2A79" w:rsidRDefault="00D606C8" w:rsidP="00D606C8">
      <w:pPr>
        <w:spacing w:after="83" w:line="244" w:lineRule="auto"/>
        <w:rPr>
          <w:rFonts w:ascii="Calibri" w:eastAsia="Calibri" w:hAnsi="Calibri" w:cs="Calibri"/>
          <w:b/>
          <w:i/>
          <w:color w:val="FF0000"/>
          <w:sz w:val="24"/>
          <w:szCs w:val="24"/>
        </w:rPr>
      </w:pPr>
      <w:r w:rsidRPr="006A2A79">
        <w:rPr>
          <w:rFonts w:ascii="Calibri" w:eastAsia="Calibri" w:hAnsi="Calibri" w:cs="Calibri"/>
          <w:b/>
          <w:i/>
          <w:color w:val="FF0000"/>
          <w:sz w:val="24"/>
          <w:szCs w:val="24"/>
        </w:rPr>
        <w:t>Alia gives the floor for opening remarks to:</w:t>
      </w:r>
    </w:p>
    <w:p w14:paraId="12077316" w14:textId="4D5E7B15" w:rsidR="00F5204F" w:rsidRPr="00F5204F" w:rsidRDefault="00F5204F" w:rsidP="00767BE4">
      <w:pPr>
        <w:spacing w:after="83" w:line="244" w:lineRule="auto"/>
        <w:ind w:left="540"/>
        <w:rPr>
          <w:sz w:val="24"/>
          <w:szCs w:val="24"/>
        </w:rPr>
      </w:pPr>
      <w:r w:rsidRPr="00F5204F">
        <w:rPr>
          <w:rFonts w:ascii="Calibri" w:eastAsia="Calibri" w:hAnsi="Calibri" w:cs="Calibri"/>
          <w:b/>
          <w:sz w:val="24"/>
          <w:szCs w:val="24"/>
        </w:rPr>
        <w:t xml:space="preserve">H.E. Harald </w:t>
      </w:r>
      <w:proofErr w:type="spellStart"/>
      <w:r w:rsidRPr="00F5204F">
        <w:rPr>
          <w:rFonts w:ascii="Calibri" w:eastAsia="Calibri" w:hAnsi="Calibri" w:cs="Calibri"/>
          <w:b/>
          <w:sz w:val="24"/>
          <w:szCs w:val="24"/>
        </w:rPr>
        <w:t>Aspelund</w:t>
      </w:r>
      <w:proofErr w:type="spellEnd"/>
      <w:r w:rsidRPr="00F5204F">
        <w:rPr>
          <w:rFonts w:ascii="Calibri" w:eastAsia="Calibri" w:hAnsi="Calibri" w:cs="Calibri"/>
          <w:b/>
          <w:sz w:val="24"/>
          <w:szCs w:val="24"/>
        </w:rPr>
        <w:t xml:space="preserve">, </w:t>
      </w:r>
      <w:r w:rsidRPr="00F5204F">
        <w:rPr>
          <w:rFonts w:ascii="Calibri" w:eastAsia="Calibri" w:hAnsi="Calibri" w:cs="Calibri"/>
          <w:i/>
          <w:sz w:val="24"/>
          <w:szCs w:val="24"/>
        </w:rPr>
        <w:t>Ambassador and Permanent Representative of Iceland to the International Organizations in Geneva</w:t>
      </w:r>
    </w:p>
    <w:p w14:paraId="5E903A47" w14:textId="32C6D28F" w:rsidR="00C90993" w:rsidRPr="00B67FE6" w:rsidRDefault="00F5204F" w:rsidP="00B67FE6">
      <w:pPr>
        <w:spacing w:after="240" w:line="244" w:lineRule="auto"/>
        <w:ind w:left="450"/>
        <w:jc w:val="both"/>
        <w:rPr>
          <w:rFonts w:ascii="Calibri" w:eastAsia="Calibri" w:hAnsi="Calibri" w:cs="Calibri"/>
          <w:b/>
          <w:sz w:val="24"/>
          <w:szCs w:val="24"/>
        </w:rPr>
      </w:pPr>
      <w:r w:rsidRPr="00F5204F">
        <w:rPr>
          <w:rFonts w:ascii="Calibri" w:eastAsia="Calibri" w:hAnsi="Calibri" w:cs="Calibri"/>
          <w:b/>
          <w:sz w:val="24"/>
          <w:szCs w:val="24"/>
        </w:rPr>
        <w:lastRenderedPageBreak/>
        <w:t xml:space="preserve">Angelica Salvi del Pero, </w:t>
      </w:r>
      <w:r w:rsidRPr="00F5204F">
        <w:rPr>
          <w:rFonts w:ascii="Calibri" w:eastAsia="Calibri" w:hAnsi="Calibri" w:cs="Calibri"/>
          <w:i/>
          <w:sz w:val="24"/>
          <w:szCs w:val="24"/>
        </w:rPr>
        <w:t>Senior Advisor to the Director of Employment, Labour and Social Affairs, OECD</w:t>
      </w:r>
    </w:p>
    <w:p w14:paraId="4E352D49" w14:textId="545A4C60" w:rsidR="00050527" w:rsidRPr="006A2A79" w:rsidRDefault="006A2A79" w:rsidP="00BC316C">
      <w:pPr>
        <w:spacing w:after="0"/>
        <w:jc w:val="both"/>
        <w:rPr>
          <w:rFonts w:cstheme="minorHAnsi"/>
          <w:b/>
          <w:i/>
          <w:color w:val="FF0000"/>
          <w:sz w:val="24"/>
          <w:szCs w:val="24"/>
        </w:rPr>
      </w:pPr>
      <w:r w:rsidRPr="006A2A79">
        <w:rPr>
          <w:rFonts w:cstheme="minorHAnsi"/>
          <w:b/>
          <w:i/>
          <w:color w:val="FF0000"/>
          <w:sz w:val="24"/>
          <w:szCs w:val="24"/>
        </w:rPr>
        <w:t xml:space="preserve">Alia pass a moderation to </w:t>
      </w:r>
      <w:r w:rsidRPr="006A2A79">
        <w:rPr>
          <w:rFonts w:ascii="Calibri" w:eastAsia="Calibri" w:hAnsi="Calibri" w:cs="Calibri"/>
          <w:i/>
          <w:color w:val="FF0000"/>
          <w:sz w:val="24"/>
          <w:szCs w:val="24"/>
        </w:rPr>
        <w:t xml:space="preserve">Manuela Tomei, Director of the ILO’s </w:t>
      </w:r>
      <w:proofErr w:type="spellStart"/>
      <w:r w:rsidRPr="006A2A79">
        <w:rPr>
          <w:rFonts w:ascii="Calibri" w:eastAsia="Calibri" w:hAnsi="Calibri" w:cs="Calibri"/>
          <w:i/>
          <w:color w:val="FF0000"/>
          <w:sz w:val="24"/>
          <w:szCs w:val="24"/>
        </w:rPr>
        <w:t>WorkQuality</w:t>
      </w:r>
      <w:proofErr w:type="spellEnd"/>
      <w:r w:rsidRPr="006A2A79">
        <w:rPr>
          <w:rFonts w:ascii="Calibri" w:eastAsia="Calibri" w:hAnsi="Calibri" w:cs="Calibri"/>
          <w:i/>
          <w:color w:val="FF0000"/>
          <w:sz w:val="24"/>
          <w:szCs w:val="24"/>
        </w:rPr>
        <w:t xml:space="preserve"> Department to moderate </w:t>
      </w:r>
      <w:r>
        <w:rPr>
          <w:rFonts w:ascii="Calibri" w:eastAsia="Calibri" w:hAnsi="Calibri" w:cs="Calibri"/>
          <w:i/>
          <w:color w:val="FF0000"/>
          <w:sz w:val="24"/>
          <w:szCs w:val="24"/>
        </w:rPr>
        <w:t xml:space="preserve">the next segment of the side event </w:t>
      </w:r>
    </w:p>
    <w:p w14:paraId="741074D5" w14:textId="00EAA17A" w:rsidR="00BC316C" w:rsidRPr="00050527" w:rsidRDefault="00BC316C" w:rsidP="00BC316C">
      <w:pPr>
        <w:spacing w:after="0"/>
        <w:jc w:val="both"/>
        <w:rPr>
          <w:color w:val="2E74B5" w:themeColor="accent5" w:themeShade="BF"/>
          <w:sz w:val="28"/>
          <w:szCs w:val="28"/>
        </w:rPr>
      </w:pPr>
      <w:r w:rsidRPr="00050527">
        <w:rPr>
          <w:rFonts w:cstheme="minorHAnsi"/>
          <w:b/>
          <w:color w:val="4472C4" w:themeColor="accent1"/>
          <w:sz w:val="28"/>
          <w:szCs w:val="28"/>
        </w:rPr>
        <w:t>13</w:t>
      </w:r>
      <w:r w:rsidR="00697366" w:rsidRPr="00050527">
        <w:rPr>
          <w:rFonts w:cstheme="minorHAnsi"/>
          <w:b/>
          <w:color w:val="4472C4" w:themeColor="accent1"/>
          <w:sz w:val="28"/>
          <w:szCs w:val="28"/>
        </w:rPr>
        <w:t>:</w:t>
      </w:r>
      <w:r w:rsidR="006A2A79">
        <w:rPr>
          <w:rFonts w:cstheme="minorHAnsi"/>
          <w:b/>
          <w:color w:val="4472C4" w:themeColor="accent1"/>
          <w:sz w:val="28"/>
          <w:szCs w:val="28"/>
        </w:rPr>
        <w:t>25</w:t>
      </w:r>
      <w:r w:rsidR="00162899" w:rsidRPr="00050527">
        <w:rPr>
          <w:rFonts w:cstheme="minorHAnsi"/>
          <w:b/>
          <w:color w:val="4472C4" w:themeColor="accent1"/>
          <w:sz w:val="28"/>
          <w:szCs w:val="28"/>
        </w:rPr>
        <w:t xml:space="preserve"> – </w:t>
      </w:r>
      <w:r w:rsidRPr="00050527">
        <w:rPr>
          <w:rFonts w:cstheme="minorHAnsi"/>
          <w:b/>
          <w:color w:val="4472C4" w:themeColor="accent1"/>
          <w:sz w:val="28"/>
          <w:szCs w:val="28"/>
        </w:rPr>
        <w:t>14</w:t>
      </w:r>
      <w:r w:rsidR="00697366" w:rsidRPr="00050527">
        <w:rPr>
          <w:rFonts w:cstheme="minorHAnsi"/>
          <w:b/>
          <w:color w:val="4472C4" w:themeColor="accent1"/>
          <w:sz w:val="28"/>
          <w:szCs w:val="28"/>
        </w:rPr>
        <w:t xml:space="preserve">:00 </w:t>
      </w:r>
      <w:r w:rsidRPr="00050527">
        <w:rPr>
          <w:rFonts w:cstheme="minorHAnsi"/>
          <w:b/>
          <w:color w:val="4472C4" w:themeColor="accent1"/>
          <w:sz w:val="28"/>
          <w:szCs w:val="28"/>
        </w:rPr>
        <w:t>p</w:t>
      </w:r>
      <w:r w:rsidR="00697366" w:rsidRPr="00050527">
        <w:rPr>
          <w:rFonts w:cstheme="minorHAnsi"/>
          <w:b/>
          <w:color w:val="4472C4" w:themeColor="accent1"/>
          <w:sz w:val="28"/>
          <w:szCs w:val="28"/>
        </w:rPr>
        <w:t xml:space="preserve">m – </w:t>
      </w:r>
      <w:r w:rsidRPr="00050527">
        <w:rPr>
          <w:rFonts w:ascii="Calibri" w:eastAsia="Calibri" w:hAnsi="Calibri" w:cs="Calibri"/>
          <w:b/>
          <w:color w:val="2E74B5" w:themeColor="accent5" w:themeShade="BF"/>
          <w:sz w:val="28"/>
          <w:szCs w:val="28"/>
        </w:rPr>
        <w:t xml:space="preserve">Equal Pay International Coalition in the Europe and Central Asia </w:t>
      </w:r>
    </w:p>
    <w:p w14:paraId="680EB9B0" w14:textId="365F03E5" w:rsidR="00BE0093" w:rsidRPr="00BC316C" w:rsidRDefault="00BC316C" w:rsidP="00BC316C">
      <w:pPr>
        <w:spacing w:after="240"/>
        <w:jc w:val="both"/>
        <w:rPr>
          <w:rFonts w:cstheme="minorHAnsi"/>
          <w:b/>
          <w:color w:val="2E74B5" w:themeColor="accent5" w:themeShade="BF"/>
          <w:sz w:val="24"/>
          <w:szCs w:val="24"/>
        </w:rPr>
      </w:pPr>
      <w:r w:rsidRPr="001D6A98">
        <w:rPr>
          <w:i/>
          <w:color w:val="2E74B5" w:themeColor="accent5" w:themeShade="BF"/>
          <w:sz w:val="24"/>
          <w:szCs w:val="24"/>
        </w:rPr>
        <w:t>In a moderated discussion, the participants will exchange views on the challenges and obstacles to achieving equal pay, share best practices and lessons learned from the ECA region, and discuss the role of EPIC in the ECA region to reduce the gender pay gap</w:t>
      </w:r>
      <w:r w:rsidRPr="00BC316C">
        <w:rPr>
          <w:color w:val="2E74B5" w:themeColor="accent5" w:themeShade="BF"/>
          <w:sz w:val="24"/>
          <w:szCs w:val="24"/>
        </w:rPr>
        <w:t>.</w:t>
      </w:r>
    </w:p>
    <w:p w14:paraId="21B8A950" w14:textId="271EB3D0" w:rsidR="00B905A6" w:rsidRDefault="00B905A6" w:rsidP="00B905A6">
      <w:pPr>
        <w:spacing w:after="215"/>
        <w:rPr>
          <w:rFonts w:ascii="Calibri" w:eastAsia="Calibri" w:hAnsi="Calibri" w:cs="Calibri"/>
          <w:b/>
          <w:color w:val="555655"/>
        </w:rPr>
      </w:pPr>
      <w:r w:rsidRPr="00B905A6">
        <w:rPr>
          <w:rFonts w:ascii="Calibri" w:eastAsia="Calibri" w:hAnsi="Calibri" w:cs="Calibri"/>
          <w:b/>
          <w:sz w:val="24"/>
          <w:szCs w:val="24"/>
        </w:rPr>
        <w:t>Moderator</w:t>
      </w:r>
      <w:r w:rsidRPr="00B905A6">
        <w:rPr>
          <w:rFonts w:ascii="Calibri" w:eastAsia="Calibri" w:hAnsi="Calibri" w:cs="Calibri"/>
          <w:i/>
          <w:sz w:val="24"/>
          <w:szCs w:val="24"/>
        </w:rPr>
        <w:t xml:space="preserve">: </w:t>
      </w:r>
      <w:r w:rsidRPr="00767BE4">
        <w:rPr>
          <w:rFonts w:ascii="Calibri" w:eastAsia="Calibri" w:hAnsi="Calibri" w:cs="Calibri"/>
          <w:i/>
          <w:sz w:val="24"/>
          <w:szCs w:val="24"/>
          <w:u w:val="single"/>
        </w:rPr>
        <w:t>Manuela Tomei, Director of ILO’s Work</w:t>
      </w:r>
      <w:r w:rsidR="00F30D91">
        <w:rPr>
          <w:rFonts w:ascii="Calibri" w:eastAsia="Calibri" w:hAnsi="Calibri" w:cs="Calibri"/>
          <w:i/>
          <w:sz w:val="24"/>
          <w:szCs w:val="24"/>
          <w:u w:val="single"/>
        </w:rPr>
        <w:t xml:space="preserve"> </w:t>
      </w:r>
      <w:r w:rsidRPr="00767BE4">
        <w:rPr>
          <w:rFonts w:ascii="Calibri" w:eastAsia="Calibri" w:hAnsi="Calibri" w:cs="Calibri"/>
          <w:i/>
          <w:sz w:val="24"/>
          <w:szCs w:val="24"/>
          <w:u w:val="single"/>
        </w:rPr>
        <w:t>Quality Department</w:t>
      </w:r>
      <w:r>
        <w:rPr>
          <w:rFonts w:ascii="Calibri" w:eastAsia="Calibri" w:hAnsi="Calibri" w:cs="Calibri"/>
          <w:b/>
          <w:color w:val="555655"/>
        </w:rPr>
        <w:t xml:space="preserve"> </w:t>
      </w:r>
    </w:p>
    <w:p w14:paraId="76F4F9E4" w14:textId="2465B2FA" w:rsidR="00FE4A20" w:rsidRDefault="00FE4A20" w:rsidP="00FE4A20">
      <w:pPr>
        <w:spacing w:after="83"/>
        <w:rPr>
          <w:b/>
          <w:bCs/>
          <w:i/>
          <w:iCs/>
          <w:color w:val="FF0000"/>
          <w:sz w:val="24"/>
          <w:szCs w:val="24"/>
        </w:rPr>
      </w:pPr>
      <w:r w:rsidRPr="00FE4A20">
        <w:rPr>
          <w:b/>
          <w:bCs/>
          <w:i/>
          <w:iCs/>
          <w:color w:val="FF0000"/>
          <w:sz w:val="24"/>
          <w:szCs w:val="24"/>
        </w:rPr>
        <w:t>Manuela gives her statement (up to 5 minutes) and then gives the floor to</w:t>
      </w:r>
      <w:r w:rsidR="00767BE4">
        <w:rPr>
          <w:b/>
          <w:bCs/>
          <w:i/>
          <w:iCs/>
          <w:color w:val="FF0000"/>
          <w:sz w:val="24"/>
          <w:szCs w:val="24"/>
        </w:rPr>
        <w:t xml:space="preserve"> </w:t>
      </w:r>
      <w:proofErr w:type="spellStart"/>
      <w:r w:rsidR="00767BE4">
        <w:rPr>
          <w:b/>
          <w:bCs/>
          <w:i/>
          <w:iCs/>
          <w:color w:val="FF0000"/>
          <w:sz w:val="24"/>
          <w:szCs w:val="24"/>
        </w:rPr>
        <w:t>partenrs</w:t>
      </w:r>
      <w:proofErr w:type="spellEnd"/>
      <w:r w:rsidR="00767BE4">
        <w:rPr>
          <w:b/>
          <w:bCs/>
          <w:i/>
          <w:iCs/>
          <w:color w:val="FF0000"/>
          <w:sz w:val="24"/>
          <w:szCs w:val="24"/>
        </w:rPr>
        <w:t xml:space="preserve"> to respond to three key questions</w:t>
      </w:r>
      <w:r w:rsidRPr="00FE4A20">
        <w:rPr>
          <w:b/>
          <w:bCs/>
          <w:i/>
          <w:iCs/>
          <w:color w:val="FF0000"/>
          <w:sz w:val="24"/>
          <w:szCs w:val="24"/>
        </w:rPr>
        <w:t>:</w:t>
      </w:r>
    </w:p>
    <w:p w14:paraId="477DA6B0" w14:textId="77777777" w:rsidR="00767BE4" w:rsidRPr="00767BE4" w:rsidRDefault="00767BE4" w:rsidP="00767BE4">
      <w:pPr>
        <w:pStyle w:val="ListParagraph"/>
        <w:numPr>
          <w:ilvl w:val="0"/>
          <w:numId w:val="12"/>
        </w:numPr>
        <w:spacing w:after="0" w:line="240" w:lineRule="auto"/>
        <w:ind w:left="450"/>
        <w:contextualSpacing w:val="0"/>
        <w:rPr>
          <w:rFonts w:ascii="Arial" w:hAnsi="Arial" w:cs="Arial"/>
          <w:b/>
          <w:sz w:val="20"/>
          <w:szCs w:val="20"/>
        </w:rPr>
      </w:pPr>
      <w:commentRangeStart w:id="0"/>
      <w:r w:rsidRPr="00767BE4">
        <w:rPr>
          <w:rFonts w:ascii="Arial" w:hAnsi="Arial" w:cs="Arial"/>
          <w:b/>
          <w:sz w:val="20"/>
          <w:szCs w:val="20"/>
        </w:rPr>
        <w:t xml:space="preserve">What was the last measure / action you took to contribute to closing the gender pay gap? </w:t>
      </w:r>
    </w:p>
    <w:p w14:paraId="3A708F6B" w14:textId="2E3B8171" w:rsidR="00767BE4" w:rsidRPr="00767BE4" w:rsidRDefault="00767BE4" w:rsidP="00767BE4">
      <w:pPr>
        <w:pStyle w:val="ListParagraph"/>
        <w:numPr>
          <w:ilvl w:val="0"/>
          <w:numId w:val="12"/>
        </w:numPr>
        <w:spacing w:after="0" w:line="240" w:lineRule="auto"/>
        <w:ind w:left="450"/>
        <w:contextualSpacing w:val="0"/>
        <w:rPr>
          <w:rFonts w:ascii="Arial" w:hAnsi="Arial" w:cs="Arial"/>
          <w:b/>
          <w:sz w:val="20"/>
          <w:szCs w:val="20"/>
        </w:rPr>
      </w:pPr>
      <w:r w:rsidRPr="00767BE4">
        <w:rPr>
          <w:rFonts w:ascii="Arial" w:hAnsi="Arial" w:cs="Arial"/>
          <w:b/>
          <w:sz w:val="20"/>
          <w:szCs w:val="20"/>
        </w:rPr>
        <w:t xml:space="preserve">What are the </w:t>
      </w:r>
      <w:r>
        <w:rPr>
          <w:rFonts w:ascii="Arial" w:hAnsi="Arial" w:cs="Arial"/>
          <w:b/>
          <w:sz w:val="20"/>
          <w:szCs w:val="20"/>
        </w:rPr>
        <w:t xml:space="preserve">lessons leant and </w:t>
      </w:r>
      <w:r w:rsidRPr="00767BE4">
        <w:rPr>
          <w:rFonts w:ascii="Arial" w:hAnsi="Arial" w:cs="Arial"/>
          <w:b/>
          <w:sz w:val="20"/>
          <w:szCs w:val="20"/>
        </w:rPr>
        <w:t xml:space="preserve">next steps? </w:t>
      </w:r>
      <w:commentRangeEnd w:id="0"/>
      <w:r w:rsidR="00F30D91">
        <w:rPr>
          <w:rStyle w:val="CommentReference"/>
        </w:rPr>
        <w:commentReference w:id="0"/>
      </w:r>
    </w:p>
    <w:p w14:paraId="0B3AE1C7" w14:textId="41C5EA6B" w:rsidR="00767BE4" w:rsidRDefault="00767BE4" w:rsidP="00767BE4">
      <w:pPr>
        <w:pStyle w:val="ListParagraph"/>
        <w:numPr>
          <w:ilvl w:val="0"/>
          <w:numId w:val="12"/>
        </w:numPr>
        <w:spacing w:after="0" w:line="240" w:lineRule="auto"/>
        <w:ind w:left="450"/>
        <w:contextualSpacing w:val="0"/>
        <w:rPr>
          <w:rFonts w:ascii="Arial" w:hAnsi="Arial" w:cs="Arial"/>
          <w:b/>
          <w:sz w:val="20"/>
          <w:szCs w:val="20"/>
        </w:rPr>
      </w:pPr>
      <w:r w:rsidRPr="00767BE4">
        <w:rPr>
          <w:rFonts w:ascii="Arial" w:hAnsi="Arial" w:cs="Arial"/>
          <w:b/>
          <w:sz w:val="20"/>
          <w:szCs w:val="20"/>
        </w:rPr>
        <w:t xml:space="preserve">Which benefits you see in being part of EPIC? </w:t>
      </w:r>
    </w:p>
    <w:p w14:paraId="60BEED41" w14:textId="77777777" w:rsidR="00767BE4" w:rsidRPr="00767BE4" w:rsidRDefault="00767BE4" w:rsidP="00767BE4">
      <w:pPr>
        <w:pStyle w:val="ListParagraph"/>
        <w:spacing w:after="0" w:line="240" w:lineRule="auto"/>
        <w:ind w:left="450"/>
        <w:contextualSpacing w:val="0"/>
        <w:rPr>
          <w:rFonts w:ascii="Arial" w:hAnsi="Arial" w:cs="Arial"/>
          <w:b/>
          <w:sz w:val="20"/>
          <w:szCs w:val="20"/>
        </w:rPr>
      </w:pPr>
    </w:p>
    <w:p w14:paraId="0457A950" w14:textId="2ADEF3D1" w:rsidR="00FE4A20" w:rsidRPr="00767BE4" w:rsidRDefault="00FE4A20" w:rsidP="00767BE4">
      <w:pPr>
        <w:pStyle w:val="ListParagraph"/>
        <w:numPr>
          <w:ilvl w:val="0"/>
          <w:numId w:val="11"/>
        </w:numPr>
        <w:spacing w:after="83"/>
        <w:rPr>
          <w:i/>
          <w:iCs/>
          <w:sz w:val="24"/>
          <w:szCs w:val="24"/>
        </w:rPr>
      </w:pPr>
      <w:r w:rsidRPr="00767BE4">
        <w:rPr>
          <w:b/>
          <w:i/>
          <w:iCs/>
          <w:sz w:val="24"/>
          <w:szCs w:val="24"/>
        </w:rPr>
        <w:t>IOE representative (TBC)</w:t>
      </w:r>
      <w:r w:rsidR="00767BE4" w:rsidRPr="00767BE4">
        <w:rPr>
          <w:b/>
          <w:i/>
          <w:iCs/>
          <w:sz w:val="24"/>
          <w:szCs w:val="24"/>
        </w:rPr>
        <w:t xml:space="preserve"> </w:t>
      </w:r>
      <w:r w:rsidR="00767BE4" w:rsidRPr="00767BE4">
        <w:rPr>
          <w:i/>
          <w:iCs/>
          <w:sz w:val="24"/>
          <w:szCs w:val="24"/>
        </w:rPr>
        <w:t xml:space="preserve"> </w:t>
      </w:r>
    </w:p>
    <w:p w14:paraId="320716F7" w14:textId="2434F675" w:rsidR="00FE4A20" w:rsidRPr="00767BE4" w:rsidRDefault="00FE4A20" w:rsidP="00767BE4">
      <w:pPr>
        <w:pStyle w:val="ListParagraph"/>
        <w:numPr>
          <w:ilvl w:val="0"/>
          <w:numId w:val="11"/>
        </w:numPr>
        <w:spacing w:after="83"/>
        <w:rPr>
          <w:i/>
          <w:iCs/>
          <w:sz w:val="24"/>
          <w:szCs w:val="24"/>
        </w:rPr>
      </w:pPr>
      <w:r w:rsidRPr="00767BE4">
        <w:rPr>
          <w:b/>
          <w:bCs/>
          <w:sz w:val="24"/>
          <w:szCs w:val="24"/>
        </w:rPr>
        <w:t xml:space="preserve">Henrike von Platen, </w:t>
      </w:r>
      <w:r w:rsidRPr="00767BE4">
        <w:rPr>
          <w:i/>
          <w:iCs/>
          <w:sz w:val="24"/>
          <w:szCs w:val="24"/>
        </w:rPr>
        <w:t>CEO, Fair Pay Innovation Lab, Member of EPIC</w:t>
      </w:r>
      <w:r w:rsidR="00767BE4" w:rsidRPr="00767BE4">
        <w:rPr>
          <w:i/>
          <w:iCs/>
          <w:sz w:val="24"/>
          <w:szCs w:val="24"/>
        </w:rPr>
        <w:t xml:space="preserve"> </w:t>
      </w:r>
    </w:p>
    <w:p w14:paraId="4B7B3426" w14:textId="3BE19914" w:rsidR="00FE4A20" w:rsidRPr="00767BE4" w:rsidRDefault="00FE4A20" w:rsidP="00767BE4">
      <w:pPr>
        <w:pStyle w:val="ListParagraph"/>
        <w:numPr>
          <w:ilvl w:val="0"/>
          <w:numId w:val="11"/>
        </w:numPr>
        <w:spacing w:after="83"/>
        <w:rPr>
          <w:i/>
          <w:iCs/>
          <w:sz w:val="24"/>
          <w:szCs w:val="24"/>
        </w:rPr>
      </w:pPr>
      <w:r w:rsidRPr="00767BE4">
        <w:rPr>
          <w:b/>
          <w:bCs/>
          <w:sz w:val="24"/>
          <w:szCs w:val="24"/>
        </w:rPr>
        <w:t xml:space="preserve">Chidi King, </w:t>
      </w:r>
      <w:r w:rsidRPr="00767BE4">
        <w:rPr>
          <w:i/>
          <w:iCs/>
          <w:sz w:val="24"/>
          <w:szCs w:val="24"/>
        </w:rPr>
        <w:t xml:space="preserve">Director of Equality, International Trade Union Confederation </w:t>
      </w:r>
    </w:p>
    <w:p w14:paraId="0D025D9A" w14:textId="1D0496B5" w:rsidR="00FE4A20" w:rsidRDefault="00FE4A20" w:rsidP="00767BE4">
      <w:pPr>
        <w:pStyle w:val="ListParagraph"/>
        <w:numPr>
          <w:ilvl w:val="0"/>
          <w:numId w:val="11"/>
        </w:numPr>
        <w:spacing w:after="83"/>
        <w:rPr>
          <w:i/>
          <w:iCs/>
          <w:sz w:val="24"/>
          <w:szCs w:val="24"/>
        </w:rPr>
      </w:pPr>
      <w:proofErr w:type="spellStart"/>
      <w:r w:rsidRPr="00767BE4">
        <w:rPr>
          <w:b/>
          <w:bCs/>
          <w:sz w:val="24"/>
          <w:szCs w:val="24"/>
        </w:rPr>
        <w:t>Tamila</w:t>
      </w:r>
      <w:proofErr w:type="spellEnd"/>
      <w:r w:rsidRPr="00767BE4">
        <w:rPr>
          <w:b/>
          <w:bCs/>
          <w:sz w:val="24"/>
          <w:szCs w:val="24"/>
        </w:rPr>
        <w:t xml:space="preserve"> </w:t>
      </w:r>
      <w:proofErr w:type="spellStart"/>
      <w:r w:rsidRPr="00767BE4">
        <w:rPr>
          <w:b/>
          <w:bCs/>
          <w:sz w:val="24"/>
          <w:szCs w:val="24"/>
        </w:rPr>
        <w:t>Barkalaia</w:t>
      </w:r>
      <w:proofErr w:type="spellEnd"/>
      <w:r w:rsidRPr="00767BE4">
        <w:rPr>
          <w:b/>
          <w:bCs/>
          <w:sz w:val="24"/>
          <w:szCs w:val="24"/>
        </w:rPr>
        <w:t>,</w:t>
      </w:r>
      <w:r w:rsidRPr="00767BE4">
        <w:rPr>
          <w:i/>
          <w:iCs/>
          <w:sz w:val="24"/>
          <w:szCs w:val="24"/>
        </w:rPr>
        <w:t xml:space="preserve"> Deputy Minister of Internally Displaced Persons from Occupied Territories, Labor, Health and Social Affairs. Georgi</w:t>
      </w:r>
      <w:r w:rsidR="00767BE4" w:rsidRPr="00767BE4">
        <w:rPr>
          <w:i/>
          <w:iCs/>
          <w:sz w:val="24"/>
          <w:szCs w:val="24"/>
        </w:rPr>
        <w:t>a</w:t>
      </w:r>
    </w:p>
    <w:p w14:paraId="0B281D9C" w14:textId="77777777" w:rsidR="00767BE4" w:rsidRPr="00767BE4" w:rsidRDefault="00767BE4" w:rsidP="00767BE4">
      <w:pPr>
        <w:pStyle w:val="ListParagraph"/>
        <w:spacing w:after="83"/>
        <w:ind w:left="1170"/>
        <w:rPr>
          <w:i/>
          <w:iCs/>
          <w:sz w:val="24"/>
          <w:szCs w:val="24"/>
        </w:rPr>
      </w:pPr>
    </w:p>
    <w:p w14:paraId="2AB90914" w14:textId="42DF5666" w:rsidR="00FF6658" w:rsidRDefault="006A2A79" w:rsidP="00697366">
      <w:pPr>
        <w:spacing w:after="240"/>
        <w:jc w:val="both"/>
        <w:rPr>
          <w:rFonts w:cstheme="minorHAnsi"/>
          <w:b/>
          <w:sz w:val="24"/>
          <w:szCs w:val="24"/>
        </w:rPr>
      </w:pPr>
      <w:r>
        <w:rPr>
          <w:rFonts w:cstheme="minorHAnsi"/>
          <w:b/>
          <w:i/>
          <w:color w:val="FF0000"/>
          <w:sz w:val="24"/>
          <w:szCs w:val="24"/>
        </w:rPr>
        <w:t xml:space="preserve">Manuela </w:t>
      </w:r>
      <w:r w:rsidRPr="006A2A79">
        <w:rPr>
          <w:rFonts w:cstheme="minorHAnsi"/>
          <w:b/>
          <w:i/>
          <w:color w:val="FF0000"/>
          <w:sz w:val="24"/>
          <w:szCs w:val="24"/>
        </w:rPr>
        <w:t xml:space="preserve">pass a moderation to </w:t>
      </w:r>
      <w:r w:rsidRPr="00FE4A20">
        <w:rPr>
          <w:rFonts w:ascii="Calibri" w:eastAsia="Calibri" w:hAnsi="Calibri" w:cs="Calibri"/>
          <w:b/>
          <w:i/>
          <w:color w:val="FF0000"/>
          <w:sz w:val="24"/>
          <w:szCs w:val="24"/>
        </w:rPr>
        <w:t>Alia</w:t>
      </w:r>
    </w:p>
    <w:p w14:paraId="5B37935C" w14:textId="7A8D3F26" w:rsidR="003F129A" w:rsidRPr="004812D8" w:rsidRDefault="00080A94" w:rsidP="00E22696">
      <w:pPr>
        <w:spacing w:after="240"/>
        <w:jc w:val="both"/>
        <w:rPr>
          <w:rFonts w:cstheme="minorHAnsi"/>
          <w:b/>
          <w:color w:val="4472C4" w:themeColor="accent1"/>
          <w:sz w:val="28"/>
          <w:szCs w:val="28"/>
        </w:rPr>
      </w:pPr>
      <w:r w:rsidRPr="004812D8">
        <w:rPr>
          <w:rFonts w:cstheme="minorHAnsi"/>
          <w:b/>
          <w:color w:val="4472C4" w:themeColor="accent1"/>
          <w:sz w:val="28"/>
          <w:szCs w:val="28"/>
        </w:rPr>
        <w:t>14</w:t>
      </w:r>
      <w:r w:rsidR="00E22696" w:rsidRPr="004812D8">
        <w:rPr>
          <w:rFonts w:cstheme="minorHAnsi"/>
          <w:b/>
          <w:color w:val="4472C4" w:themeColor="accent1"/>
          <w:sz w:val="28"/>
          <w:szCs w:val="28"/>
        </w:rPr>
        <w:t xml:space="preserve">:00 – </w:t>
      </w:r>
      <w:r w:rsidRPr="004812D8">
        <w:rPr>
          <w:rFonts w:cstheme="minorHAnsi"/>
          <w:b/>
          <w:color w:val="4472C4" w:themeColor="accent1"/>
          <w:sz w:val="28"/>
          <w:szCs w:val="28"/>
        </w:rPr>
        <w:t>14</w:t>
      </w:r>
      <w:r w:rsidR="00E22696" w:rsidRPr="004812D8">
        <w:rPr>
          <w:rFonts w:cstheme="minorHAnsi"/>
          <w:b/>
          <w:color w:val="4472C4" w:themeColor="accent1"/>
          <w:sz w:val="28"/>
          <w:szCs w:val="28"/>
        </w:rPr>
        <w:t>:</w:t>
      </w:r>
      <w:r w:rsidR="006A2A79">
        <w:rPr>
          <w:rFonts w:cstheme="minorHAnsi"/>
          <w:b/>
          <w:color w:val="4472C4" w:themeColor="accent1"/>
          <w:sz w:val="28"/>
          <w:szCs w:val="28"/>
        </w:rPr>
        <w:t>25</w:t>
      </w:r>
      <w:r w:rsidR="00E22696" w:rsidRPr="004812D8">
        <w:rPr>
          <w:rFonts w:cstheme="minorHAnsi"/>
          <w:b/>
          <w:color w:val="4472C4" w:themeColor="accent1"/>
          <w:sz w:val="28"/>
          <w:szCs w:val="28"/>
        </w:rPr>
        <w:t xml:space="preserve"> – </w:t>
      </w:r>
      <w:r w:rsidR="005138D8" w:rsidRPr="004812D8">
        <w:rPr>
          <w:rFonts w:cstheme="minorHAnsi"/>
          <w:b/>
          <w:color w:val="4472C4" w:themeColor="accent1"/>
          <w:sz w:val="28"/>
          <w:szCs w:val="28"/>
        </w:rPr>
        <w:t xml:space="preserve">Alia opens the floor for questions and </w:t>
      </w:r>
      <w:r w:rsidR="009F1770" w:rsidRPr="004812D8">
        <w:rPr>
          <w:rFonts w:cstheme="minorHAnsi"/>
          <w:b/>
          <w:color w:val="4472C4" w:themeColor="accent1"/>
          <w:sz w:val="28"/>
          <w:szCs w:val="28"/>
        </w:rPr>
        <w:t>answers / interventions from the floor</w:t>
      </w:r>
    </w:p>
    <w:p w14:paraId="6549D862" w14:textId="18439124" w:rsidR="00EA1133" w:rsidRPr="00767BE4" w:rsidRDefault="009F1770" w:rsidP="009F1770">
      <w:pPr>
        <w:spacing w:after="215"/>
        <w:rPr>
          <w:sz w:val="24"/>
          <w:szCs w:val="24"/>
          <w:u w:val="single"/>
        </w:rPr>
      </w:pPr>
      <w:r w:rsidRPr="009F1770">
        <w:rPr>
          <w:rFonts w:ascii="Calibri" w:eastAsia="Calibri" w:hAnsi="Calibri" w:cs="Calibri"/>
          <w:b/>
          <w:sz w:val="24"/>
          <w:szCs w:val="24"/>
        </w:rPr>
        <w:t>Moderator</w:t>
      </w:r>
      <w:r>
        <w:rPr>
          <w:rFonts w:ascii="Calibri" w:eastAsia="Calibri" w:hAnsi="Calibri" w:cs="Calibri"/>
          <w:b/>
          <w:color w:val="555655"/>
        </w:rPr>
        <w:t xml:space="preserve">: </w:t>
      </w:r>
      <w:r w:rsidRPr="00767BE4">
        <w:rPr>
          <w:rFonts w:ascii="Calibri" w:eastAsia="Calibri" w:hAnsi="Calibri" w:cs="Calibri"/>
          <w:i/>
          <w:sz w:val="24"/>
          <w:szCs w:val="24"/>
          <w:u w:val="single"/>
        </w:rPr>
        <w:t>Alia El-Yassir, Regional Director, UN Women Regional Office for Europe and Central Asia</w:t>
      </w:r>
    </w:p>
    <w:p w14:paraId="429D2E8A" w14:textId="77777777" w:rsidR="00CF23D7" w:rsidRPr="00CF23D7" w:rsidRDefault="00CF23D7" w:rsidP="002939BE">
      <w:pPr>
        <w:spacing w:after="240" w:line="244" w:lineRule="auto"/>
        <w:jc w:val="both"/>
        <w:rPr>
          <w:sz w:val="4"/>
          <w:szCs w:val="4"/>
        </w:rPr>
      </w:pPr>
    </w:p>
    <w:p w14:paraId="714E98A3" w14:textId="0F76B696" w:rsidR="0098797B" w:rsidRPr="004812D8" w:rsidRDefault="006A2A79" w:rsidP="0098797B">
      <w:pPr>
        <w:spacing w:after="240"/>
        <w:jc w:val="both"/>
        <w:rPr>
          <w:rFonts w:cstheme="minorHAnsi"/>
          <w:b/>
          <w:color w:val="4472C4" w:themeColor="accent1"/>
          <w:sz w:val="28"/>
          <w:szCs w:val="28"/>
        </w:rPr>
      </w:pPr>
      <w:r>
        <w:rPr>
          <w:rFonts w:cstheme="minorHAnsi"/>
          <w:b/>
          <w:color w:val="4472C4" w:themeColor="accent1"/>
          <w:sz w:val="28"/>
          <w:szCs w:val="28"/>
        </w:rPr>
        <w:t>14</w:t>
      </w:r>
      <w:r w:rsidR="0098797B" w:rsidRPr="004812D8">
        <w:rPr>
          <w:rFonts w:cstheme="minorHAnsi"/>
          <w:b/>
          <w:color w:val="4472C4" w:themeColor="accent1"/>
          <w:sz w:val="28"/>
          <w:szCs w:val="28"/>
        </w:rPr>
        <w:t>:35 – Closing remarks</w:t>
      </w:r>
      <w:r w:rsidR="005468AC" w:rsidRPr="004812D8">
        <w:rPr>
          <w:rFonts w:cstheme="minorHAnsi"/>
          <w:b/>
          <w:color w:val="4472C4" w:themeColor="accent1"/>
          <w:sz w:val="28"/>
          <w:szCs w:val="28"/>
        </w:rPr>
        <w:t>: The way ahead for EPIC in Europe and Central Asia</w:t>
      </w:r>
    </w:p>
    <w:p w14:paraId="48795B1E" w14:textId="782B6B1C" w:rsidR="00091B0B" w:rsidRPr="007C0DF1" w:rsidRDefault="00091B0B" w:rsidP="007C0DF1">
      <w:pPr>
        <w:spacing w:after="83" w:line="244" w:lineRule="auto"/>
        <w:rPr>
          <w:rFonts w:ascii="Calibri" w:eastAsia="Calibri" w:hAnsi="Calibri" w:cs="Calibri"/>
          <w:b/>
          <w:sz w:val="24"/>
          <w:szCs w:val="24"/>
        </w:rPr>
      </w:pPr>
      <w:r w:rsidRPr="006A2A79">
        <w:rPr>
          <w:rFonts w:ascii="Calibri" w:eastAsia="Calibri" w:hAnsi="Calibri" w:cs="Calibri"/>
          <w:b/>
          <w:i/>
          <w:color w:val="FF0000"/>
          <w:sz w:val="24"/>
          <w:szCs w:val="24"/>
        </w:rPr>
        <w:t>Alia gives the floor for closing remarks to</w:t>
      </w:r>
      <w:r w:rsidR="00767BE4">
        <w:rPr>
          <w:rFonts w:ascii="Calibri" w:eastAsia="Calibri" w:hAnsi="Calibri" w:cs="Calibri"/>
          <w:b/>
          <w:i/>
          <w:color w:val="FF0000"/>
          <w:sz w:val="24"/>
          <w:szCs w:val="24"/>
        </w:rPr>
        <w:t xml:space="preserve"> </w:t>
      </w:r>
    </w:p>
    <w:p w14:paraId="41EAE0BD" w14:textId="5CFBBB16" w:rsidR="005468AC" w:rsidRPr="00AB0C41" w:rsidRDefault="00C2754D" w:rsidP="006A2A79">
      <w:pPr>
        <w:spacing w:after="240"/>
        <w:ind w:left="720"/>
        <w:jc w:val="both"/>
        <w:rPr>
          <w:rFonts w:ascii="Calibri" w:eastAsia="Calibri" w:hAnsi="Calibri" w:cs="Calibri"/>
          <w:i/>
          <w:sz w:val="24"/>
          <w:szCs w:val="24"/>
        </w:rPr>
      </w:pPr>
      <w:r w:rsidRPr="00C2754D">
        <w:rPr>
          <w:rFonts w:ascii="Calibri" w:eastAsia="Calibri" w:hAnsi="Calibri" w:cs="Calibri"/>
          <w:b/>
          <w:i/>
          <w:sz w:val="24"/>
          <w:szCs w:val="24"/>
        </w:rPr>
        <w:t xml:space="preserve">Sylvie </w:t>
      </w:r>
      <w:proofErr w:type="spellStart"/>
      <w:r w:rsidRPr="00C2754D">
        <w:rPr>
          <w:rFonts w:ascii="Calibri" w:eastAsia="Calibri" w:hAnsi="Calibri" w:cs="Calibri"/>
          <w:b/>
          <w:i/>
          <w:sz w:val="24"/>
          <w:szCs w:val="24"/>
        </w:rPr>
        <w:t>Durrer</w:t>
      </w:r>
      <w:proofErr w:type="spellEnd"/>
      <w:r w:rsidRPr="00C2754D">
        <w:rPr>
          <w:rFonts w:ascii="Calibri" w:eastAsia="Calibri" w:hAnsi="Calibri" w:cs="Calibri"/>
          <w:i/>
          <w:sz w:val="24"/>
          <w:szCs w:val="24"/>
        </w:rPr>
        <w:t>, Director, Federal Office for Gender Equality, Switzerland, Chair of the EPIC Steering Committee</w:t>
      </w:r>
      <w:r w:rsidR="0098797B" w:rsidRPr="00AB0C41">
        <w:rPr>
          <w:rFonts w:ascii="Calibri" w:eastAsia="Calibri" w:hAnsi="Calibri" w:cs="Calibri"/>
          <w:i/>
          <w:sz w:val="24"/>
          <w:szCs w:val="24"/>
        </w:rPr>
        <w:t>.</w:t>
      </w:r>
    </w:p>
    <w:p w14:paraId="5D12BCB9" w14:textId="58816E8C" w:rsidR="00C64D5E" w:rsidRPr="00C64D5E" w:rsidRDefault="00C64D5E" w:rsidP="00C64D5E">
      <w:pPr>
        <w:shd w:val="clear" w:color="auto" w:fill="FFFFFF"/>
        <w:spacing w:after="240" w:line="240" w:lineRule="auto"/>
        <w:jc w:val="both"/>
        <w:outlineLvl w:val="0"/>
        <w:rPr>
          <w:rFonts w:cstheme="minorHAnsi"/>
          <w:sz w:val="24"/>
          <w:szCs w:val="24"/>
        </w:rPr>
      </w:pPr>
    </w:p>
    <w:sectPr w:rsidR="00C64D5E" w:rsidRPr="00C64D5E" w:rsidSect="007F230E">
      <w:headerReference w:type="default" r:id="rId11"/>
      <w:footerReference w:type="default" r:id="rId12"/>
      <w:pgSz w:w="11906" w:h="16838" w:code="9"/>
      <w:pgMar w:top="2304" w:right="1008" w:bottom="144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hjabeen Alarakhia" w:date="2019-03-19T12:59:00Z" w:initials="MA">
    <w:p w14:paraId="082D861B" w14:textId="77777777" w:rsidR="00F30D91" w:rsidRDefault="00F30D91">
      <w:pPr>
        <w:pStyle w:val="CommentText"/>
      </w:pPr>
      <w:r>
        <w:rPr>
          <w:rStyle w:val="CommentReference"/>
        </w:rPr>
        <w:annotationRef/>
      </w:r>
      <w:r>
        <w:t>Since we are just embarking on the work in Georgia it will not really be possible for the Deputy Minister to talk about this. Instead she can talk about:</w:t>
      </w:r>
    </w:p>
    <w:p w14:paraId="6D366692" w14:textId="77777777" w:rsidR="00F30D91" w:rsidRDefault="00F30D91">
      <w:pPr>
        <w:pStyle w:val="CommentText"/>
      </w:pPr>
    </w:p>
    <w:p w14:paraId="775E299E" w14:textId="608A50F1" w:rsidR="00F30D91" w:rsidRDefault="00F30D91">
      <w:pPr>
        <w:pStyle w:val="CommentText"/>
      </w:pPr>
      <w:r>
        <w:t>Why is closing the gender pay gap important for economic growth and development in the context of Georgia?</w:t>
      </w:r>
      <w:bookmarkStart w:id="1" w:name="_GoBack"/>
      <w:bookmarkEnd w:id="1"/>
    </w:p>
    <w:p w14:paraId="712ADC50" w14:textId="6BAD66FC" w:rsidR="00F30D91" w:rsidRDefault="00F30D91">
      <w:pPr>
        <w:pStyle w:val="CommentText"/>
      </w:pPr>
      <w:r>
        <w:t xml:space="preserve">What are the steps the govt of Georgia plans to take to close the gender pay gap?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2ADC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2ADC50" w16cid:durableId="203B66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23080" w14:textId="77777777" w:rsidR="008A53E7" w:rsidRDefault="008A53E7" w:rsidP="0091545F">
      <w:pPr>
        <w:spacing w:after="0" w:line="240" w:lineRule="auto"/>
      </w:pPr>
      <w:r>
        <w:separator/>
      </w:r>
    </w:p>
  </w:endnote>
  <w:endnote w:type="continuationSeparator" w:id="0">
    <w:p w14:paraId="26195538" w14:textId="77777777" w:rsidR="008A53E7" w:rsidRDefault="008A53E7" w:rsidP="0091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603339"/>
      <w:docPartObj>
        <w:docPartGallery w:val="Page Numbers (Bottom of Page)"/>
        <w:docPartUnique/>
      </w:docPartObj>
    </w:sdtPr>
    <w:sdtEndPr>
      <w:rPr>
        <w:noProof/>
      </w:rPr>
    </w:sdtEndPr>
    <w:sdtContent>
      <w:p w14:paraId="5D27E9EA" w14:textId="0EA5F2BB" w:rsidR="009856A2" w:rsidRDefault="00985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23EE1" w14:textId="77777777" w:rsidR="009856A2" w:rsidRDefault="0098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90E50" w14:textId="77777777" w:rsidR="008A53E7" w:rsidRDefault="008A53E7" w:rsidP="0091545F">
      <w:pPr>
        <w:spacing w:after="0" w:line="240" w:lineRule="auto"/>
      </w:pPr>
      <w:r>
        <w:separator/>
      </w:r>
    </w:p>
  </w:footnote>
  <w:footnote w:type="continuationSeparator" w:id="0">
    <w:p w14:paraId="6D214259" w14:textId="77777777" w:rsidR="008A53E7" w:rsidRDefault="008A53E7" w:rsidP="0091545F">
      <w:pPr>
        <w:spacing w:after="0" w:line="240" w:lineRule="auto"/>
      </w:pPr>
      <w:r>
        <w:continuationSeparator/>
      </w:r>
    </w:p>
  </w:footnote>
  <w:footnote w:id="1">
    <w:p w14:paraId="0C68491B" w14:textId="77777777" w:rsidR="00B67FE6" w:rsidRDefault="00B67FE6" w:rsidP="00B67FE6">
      <w:pPr>
        <w:pStyle w:val="FootnoteText"/>
      </w:pPr>
      <w:r w:rsidRPr="009F78AD">
        <w:rPr>
          <w:sz w:val="18"/>
          <w:szCs w:val="18"/>
          <w:vertAlign w:val="superscript"/>
        </w:rPr>
        <w:footnoteRef/>
      </w:r>
      <w:r w:rsidRPr="009F78AD">
        <w:rPr>
          <w:sz w:val="18"/>
          <w:szCs w:val="18"/>
        </w:rPr>
        <w:t xml:space="preserve"> </w:t>
      </w:r>
      <w:r w:rsidRPr="00207DB7">
        <w:rPr>
          <w:sz w:val="18"/>
          <w:szCs w:val="18"/>
        </w:rPr>
        <w:t>http://www.worldbank.org/en/region/eca/brief/gender</w:t>
      </w:r>
      <w:r w:rsidRPr="009F78AD">
        <w:rPr>
          <w:sz w:val="18"/>
          <w:szCs w:val="18"/>
        </w:rPr>
        <w:t>.</w:t>
      </w:r>
      <w:r>
        <w:rPr>
          <w:rFonts w:ascii="Calibri" w:eastAsia="Calibri" w:hAnsi="Calibri" w:cs="Calibri"/>
          <w:color w:val="555655"/>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3594" w14:textId="6856ED8E" w:rsidR="0091545F" w:rsidRDefault="009B6E02">
    <w:pPr>
      <w:pStyle w:val="Header"/>
    </w:pPr>
    <w:r w:rsidRPr="009B6E02">
      <w:rPr>
        <w:noProof/>
      </w:rPr>
      <w:drawing>
        <wp:anchor distT="0" distB="0" distL="114300" distR="114300" simplePos="0" relativeHeight="251658752" behindDoc="0" locked="0" layoutInCell="1" allowOverlap="1" wp14:anchorId="2D6878C6" wp14:editId="5DC50495">
          <wp:simplePos x="0" y="0"/>
          <wp:positionH relativeFrom="margin">
            <wp:posOffset>4381500</wp:posOffset>
          </wp:positionH>
          <wp:positionV relativeFrom="paragraph">
            <wp:posOffset>80010</wp:posOffset>
          </wp:positionV>
          <wp:extent cx="620395" cy="620395"/>
          <wp:effectExtent l="0" t="0" r="8255" b="8255"/>
          <wp:wrapNone/>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_SDG goals_icons-individual-rgb-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margin">
            <wp14:pctWidth>0</wp14:pctWidth>
          </wp14:sizeRelH>
          <wp14:sizeRelV relativeFrom="margin">
            <wp14:pctHeight>0</wp14:pctHeight>
          </wp14:sizeRelV>
        </wp:anchor>
      </w:drawing>
    </w:r>
    <w:r w:rsidRPr="009B6E02">
      <w:rPr>
        <w:noProof/>
      </w:rPr>
      <w:drawing>
        <wp:anchor distT="0" distB="0" distL="114300" distR="114300" simplePos="0" relativeHeight="251712000" behindDoc="0" locked="0" layoutInCell="1" allowOverlap="1" wp14:anchorId="17667259" wp14:editId="183253C9">
          <wp:simplePos x="0" y="0"/>
          <wp:positionH relativeFrom="column">
            <wp:posOffset>5220970</wp:posOffset>
          </wp:positionH>
          <wp:positionV relativeFrom="paragraph">
            <wp:posOffset>66675</wp:posOffset>
          </wp:positionV>
          <wp:extent cx="620395" cy="626745"/>
          <wp:effectExtent l="0" t="0" r="825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20395" cy="626745"/>
                  </a:xfrm>
                  <a:prstGeom prst="rect">
                    <a:avLst/>
                  </a:prstGeom>
                </pic:spPr>
              </pic:pic>
            </a:graphicData>
          </a:graphic>
          <wp14:sizeRelH relativeFrom="page">
            <wp14:pctWidth>0</wp14:pctWidth>
          </wp14:sizeRelH>
          <wp14:sizeRelV relativeFrom="page">
            <wp14:pctHeight>0</wp14:pctHeight>
          </wp14:sizeRelV>
        </wp:anchor>
      </w:drawing>
    </w:r>
    <w:r w:rsidRPr="009B6E02">
      <w:rPr>
        <w:noProof/>
      </w:rPr>
      <w:drawing>
        <wp:anchor distT="0" distB="0" distL="114300" distR="114300" simplePos="0" relativeHeight="251765248" behindDoc="0" locked="0" layoutInCell="1" allowOverlap="1" wp14:anchorId="60B8DC0F" wp14:editId="75BABEB0">
          <wp:simplePos x="0" y="0"/>
          <wp:positionH relativeFrom="margin">
            <wp:posOffset>6040120</wp:posOffset>
          </wp:positionH>
          <wp:positionV relativeFrom="paragraph">
            <wp:posOffset>80010</wp:posOffset>
          </wp:positionV>
          <wp:extent cx="621684" cy="621684"/>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21684" cy="621684"/>
                  </a:xfrm>
                  <a:prstGeom prst="rect">
                    <a:avLst/>
                  </a:prstGeom>
                </pic:spPr>
              </pic:pic>
            </a:graphicData>
          </a:graphic>
          <wp14:sizeRelH relativeFrom="page">
            <wp14:pctWidth>0</wp14:pctWidth>
          </wp14:sizeRelH>
          <wp14:sizeRelV relativeFrom="page">
            <wp14:pctHeight>0</wp14:pctHeight>
          </wp14:sizeRelV>
        </wp:anchor>
      </w:drawing>
    </w:r>
    <w:r w:rsidR="00960178" w:rsidRPr="00960178">
      <w:rPr>
        <w:noProof/>
      </w:rPr>
      <mc:AlternateContent>
        <mc:Choice Requires="wps">
          <w:drawing>
            <wp:anchor distT="0" distB="0" distL="114300" distR="114300" simplePos="0" relativeHeight="251605504" behindDoc="1" locked="0" layoutInCell="1" allowOverlap="1" wp14:anchorId="6F1C1C76" wp14:editId="5730442D">
              <wp:simplePos x="0" y="0"/>
              <wp:positionH relativeFrom="page">
                <wp:posOffset>640080</wp:posOffset>
              </wp:positionH>
              <wp:positionV relativeFrom="page">
                <wp:posOffset>457200</wp:posOffset>
              </wp:positionV>
              <wp:extent cx="7858897" cy="518984"/>
              <wp:effectExtent l="0" t="0" r="8890" b="0"/>
              <wp:wrapNone/>
              <wp:docPr id="8" name="Rettangolo 8"/>
              <wp:cNvGraphicFramePr/>
              <a:graphic xmlns:a="http://schemas.openxmlformats.org/drawingml/2006/main">
                <a:graphicData uri="http://schemas.microsoft.com/office/word/2010/wordprocessingShape">
                  <wps:wsp>
                    <wps:cNvSpPr/>
                    <wps:spPr>
                      <a:xfrm>
                        <a:off x="0" y="0"/>
                        <a:ext cx="7858897" cy="518984"/>
                      </a:xfrm>
                      <a:prstGeom prst="rect">
                        <a:avLst/>
                      </a:prstGeom>
                      <a:solidFill>
                        <a:srgbClr val="0081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25C1" id="Rettangolo 8" o:spid="_x0000_s1026" style="position:absolute;margin-left:50.4pt;margin-top:36pt;width:618.8pt;height:40.8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" fillcolor="#0081c6"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95F"/>
    <w:multiLevelType w:val="hybridMultilevel"/>
    <w:tmpl w:val="3F8AE4D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55537E"/>
    <w:multiLevelType w:val="hybridMultilevel"/>
    <w:tmpl w:val="F4F888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 w15:restartNumberingAfterBreak="0">
    <w:nsid w:val="389449E1"/>
    <w:multiLevelType w:val="hybridMultilevel"/>
    <w:tmpl w:val="BA96BEEC"/>
    <w:lvl w:ilvl="0" w:tplc="D0CCB51E">
      <w:start w:val="1"/>
      <w:numFmt w:val="bullet"/>
      <w:lvlText w:val=""/>
      <w:lvlJc w:val="left"/>
      <w:pPr>
        <w:ind w:left="1440" w:hanging="360"/>
      </w:pPr>
      <w:rPr>
        <w:rFonts w:ascii="Wingdings" w:hAnsi="Wingdings" w:hint="default"/>
        <w:color w:val="auto"/>
      </w:rPr>
    </w:lvl>
    <w:lvl w:ilvl="1" w:tplc="0344CB68">
      <w:numFmt w:val="bullet"/>
      <w:lvlText w:val="-"/>
      <w:lvlJc w:val="left"/>
      <w:pPr>
        <w:ind w:left="2160" w:hanging="360"/>
      </w:pPr>
      <w:rPr>
        <w:rFonts w:ascii="Cambria" w:eastAsia="Cambria" w:hAnsi="Cambria" w:cs="Times New Roman" w:hint="default"/>
        <w:color w:val="808080"/>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E901D3"/>
    <w:multiLevelType w:val="hybridMultilevel"/>
    <w:tmpl w:val="58A41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01E4B"/>
    <w:multiLevelType w:val="hybridMultilevel"/>
    <w:tmpl w:val="9022D2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916027A"/>
    <w:multiLevelType w:val="hybridMultilevel"/>
    <w:tmpl w:val="3064F8B0"/>
    <w:lvl w:ilvl="0" w:tplc="4146AE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E4AFF"/>
    <w:multiLevelType w:val="hybridMultilevel"/>
    <w:tmpl w:val="A6F8F454"/>
    <w:lvl w:ilvl="0" w:tplc="6FA22D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F229BC"/>
    <w:multiLevelType w:val="hybridMultilevel"/>
    <w:tmpl w:val="74D465C2"/>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8" w15:restartNumberingAfterBreak="0">
    <w:nsid w:val="6BD7723E"/>
    <w:multiLevelType w:val="hybridMultilevel"/>
    <w:tmpl w:val="CD42E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47A2C31"/>
    <w:multiLevelType w:val="hybridMultilevel"/>
    <w:tmpl w:val="17CA0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44691"/>
    <w:multiLevelType w:val="hybridMultilevel"/>
    <w:tmpl w:val="09D0E5A4"/>
    <w:lvl w:ilvl="0" w:tplc="0344CB68">
      <w:numFmt w:val="bullet"/>
      <w:lvlText w:val="-"/>
      <w:lvlJc w:val="left"/>
      <w:pPr>
        <w:ind w:left="720" w:hanging="360"/>
      </w:pPr>
      <w:rPr>
        <w:rFonts w:ascii="Cambria" w:eastAsia="Cambria" w:hAnsi="Cambria" w:cs="Times New Roman" w:hint="default"/>
        <w:color w:val="8080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10"/>
  </w:num>
  <w:num w:numId="5">
    <w:abstractNumId w:val="6"/>
  </w:num>
  <w:num w:numId="6">
    <w:abstractNumId w:val="5"/>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hjabeen Alarakhia">
    <w15:presenceInfo w15:providerId="AD" w15:userId="S-1-12-1-3089302998-1132488805-1099928495-862994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D4"/>
    <w:rsid w:val="00007F73"/>
    <w:rsid w:val="000350BE"/>
    <w:rsid w:val="000433E5"/>
    <w:rsid w:val="00050527"/>
    <w:rsid w:val="00073F51"/>
    <w:rsid w:val="00073FA9"/>
    <w:rsid w:val="00080A94"/>
    <w:rsid w:val="0008559C"/>
    <w:rsid w:val="000858B3"/>
    <w:rsid w:val="00091B0B"/>
    <w:rsid w:val="000A23CE"/>
    <w:rsid w:val="000C0398"/>
    <w:rsid w:val="000C5D23"/>
    <w:rsid w:val="000D0FAE"/>
    <w:rsid w:val="000D571D"/>
    <w:rsid w:val="000E2180"/>
    <w:rsid w:val="00102750"/>
    <w:rsid w:val="00132C3D"/>
    <w:rsid w:val="00140C46"/>
    <w:rsid w:val="00151555"/>
    <w:rsid w:val="00154E6C"/>
    <w:rsid w:val="00162899"/>
    <w:rsid w:val="00166F2D"/>
    <w:rsid w:val="001925EC"/>
    <w:rsid w:val="0019340F"/>
    <w:rsid w:val="001A0D2F"/>
    <w:rsid w:val="001B792E"/>
    <w:rsid w:val="001C75A5"/>
    <w:rsid w:val="001C7843"/>
    <w:rsid w:val="001D654F"/>
    <w:rsid w:val="001D6A98"/>
    <w:rsid w:val="001E3E85"/>
    <w:rsid w:val="001E41C5"/>
    <w:rsid w:val="001F03EF"/>
    <w:rsid w:val="002053F4"/>
    <w:rsid w:val="00212D6B"/>
    <w:rsid w:val="00215D84"/>
    <w:rsid w:val="0023028A"/>
    <w:rsid w:val="00254E17"/>
    <w:rsid w:val="00270092"/>
    <w:rsid w:val="00274FF6"/>
    <w:rsid w:val="00291566"/>
    <w:rsid w:val="002939BE"/>
    <w:rsid w:val="002A52FB"/>
    <w:rsid w:val="002D37DD"/>
    <w:rsid w:val="002D5626"/>
    <w:rsid w:val="002E0F3A"/>
    <w:rsid w:val="002E7F5F"/>
    <w:rsid w:val="00300B96"/>
    <w:rsid w:val="00343199"/>
    <w:rsid w:val="00346640"/>
    <w:rsid w:val="00372740"/>
    <w:rsid w:val="00377E79"/>
    <w:rsid w:val="003A00DB"/>
    <w:rsid w:val="003B432A"/>
    <w:rsid w:val="003B515C"/>
    <w:rsid w:val="003D5D8D"/>
    <w:rsid w:val="003F129A"/>
    <w:rsid w:val="003F445D"/>
    <w:rsid w:val="00403B20"/>
    <w:rsid w:val="00416425"/>
    <w:rsid w:val="0043116D"/>
    <w:rsid w:val="004364A2"/>
    <w:rsid w:val="00450157"/>
    <w:rsid w:val="004528D1"/>
    <w:rsid w:val="004579FA"/>
    <w:rsid w:val="00457B75"/>
    <w:rsid w:val="00463B3A"/>
    <w:rsid w:val="00471009"/>
    <w:rsid w:val="00473672"/>
    <w:rsid w:val="004812D8"/>
    <w:rsid w:val="00482B67"/>
    <w:rsid w:val="004B4796"/>
    <w:rsid w:val="004C2461"/>
    <w:rsid w:val="004C58D3"/>
    <w:rsid w:val="004D583B"/>
    <w:rsid w:val="00504046"/>
    <w:rsid w:val="0051388F"/>
    <w:rsid w:val="005138D8"/>
    <w:rsid w:val="0051438C"/>
    <w:rsid w:val="00522FE4"/>
    <w:rsid w:val="00524994"/>
    <w:rsid w:val="00526C3E"/>
    <w:rsid w:val="005468AC"/>
    <w:rsid w:val="00555146"/>
    <w:rsid w:val="0056180D"/>
    <w:rsid w:val="00565880"/>
    <w:rsid w:val="005727D8"/>
    <w:rsid w:val="00577D03"/>
    <w:rsid w:val="005858E1"/>
    <w:rsid w:val="0059599A"/>
    <w:rsid w:val="005A35C6"/>
    <w:rsid w:val="005B7BA7"/>
    <w:rsid w:val="005C3E78"/>
    <w:rsid w:val="005E5D85"/>
    <w:rsid w:val="005F0D21"/>
    <w:rsid w:val="00600F65"/>
    <w:rsid w:val="0060228A"/>
    <w:rsid w:val="00605925"/>
    <w:rsid w:val="00621B5D"/>
    <w:rsid w:val="00625762"/>
    <w:rsid w:val="0063587C"/>
    <w:rsid w:val="006567B6"/>
    <w:rsid w:val="0067211C"/>
    <w:rsid w:val="00674C4D"/>
    <w:rsid w:val="00697366"/>
    <w:rsid w:val="00697C49"/>
    <w:rsid w:val="006A2A79"/>
    <w:rsid w:val="006A5657"/>
    <w:rsid w:val="006A764B"/>
    <w:rsid w:val="006B442C"/>
    <w:rsid w:val="006D319B"/>
    <w:rsid w:val="006D571D"/>
    <w:rsid w:val="006D61FF"/>
    <w:rsid w:val="006E7BE8"/>
    <w:rsid w:val="00704098"/>
    <w:rsid w:val="00705FA4"/>
    <w:rsid w:val="0073586E"/>
    <w:rsid w:val="00741A90"/>
    <w:rsid w:val="00743ED4"/>
    <w:rsid w:val="00760C24"/>
    <w:rsid w:val="00762F3B"/>
    <w:rsid w:val="00767BE4"/>
    <w:rsid w:val="00783408"/>
    <w:rsid w:val="00796F89"/>
    <w:rsid w:val="007B70A5"/>
    <w:rsid w:val="007C0DF1"/>
    <w:rsid w:val="007C2163"/>
    <w:rsid w:val="007C2865"/>
    <w:rsid w:val="007C50C6"/>
    <w:rsid w:val="007C6DA1"/>
    <w:rsid w:val="007D4620"/>
    <w:rsid w:val="007E0C61"/>
    <w:rsid w:val="007E26E5"/>
    <w:rsid w:val="007E35C7"/>
    <w:rsid w:val="007F1CA5"/>
    <w:rsid w:val="007F230E"/>
    <w:rsid w:val="007F4392"/>
    <w:rsid w:val="0080282E"/>
    <w:rsid w:val="00811B38"/>
    <w:rsid w:val="00825491"/>
    <w:rsid w:val="00841AD9"/>
    <w:rsid w:val="008645B0"/>
    <w:rsid w:val="008738EF"/>
    <w:rsid w:val="008766FC"/>
    <w:rsid w:val="00896B1A"/>
    <w:rsid w:val="008A2F50"/>
    <w:rsid w:val="008A53E7"/>
    <w:rsid w:val="008A624D"/>
    <w:rsid w:val="008C42D8"/>
    <w:rsid w:val="008D6119"/>
    <w:rsid w:val="008E0AB5"/>
    <w:rsid w:val="00906FE4"/>
    <w:rsid w:val="009104C8"/>
    <w:rsid w:val="00912404"/>
    <w:rsid w:val="0091545F"/>
    <w:rsid w:val="00916BD4"/>
    <w:rsid w:val="0092535D"/>
    <w:rsid w:val="009265E4"/>
    <w:rsid w:val="009325FB"/>
    <w:rsid w:val="009346CF"/>
    <w:rsid w:val="00943A7C"/>
    <w:rsid w:val="009453B8"/>
    <w:rsid w:val="0095264A"/>
    <w:rsid w:val="00957F40"/>
    <w:rsid w:val="00960178"/>
    <w:rsid w:val="00975D4D"/>
    <w:rsid w:val="0097764D"/>
    <w:rsid w:val="009856A2"/>
    <w:rsid w:val="0098797B"/>
    <w:rsid w:val="009B5D4E"/>
    <w:rsid w:val="009B6E02"/>
    <w:rsid w:val="009B78B0"/>
    <w:rsid w:val="009C42DA"/>
    <w:rsid w:val="009E3BC5"/>
    <w:rsid w:val="009F1770"/>
    <w:rsid w:val="00A07C1A"/>
    <w:rsid w:val="00A13191"/>
    <w:rsid w:val="00A210F0"/>
    <w:rsid w:val="00A2272F"/>
    <w:rsid w:val="00A261A4"/>
    <w:rsid w:val="00A3011A"/>
    <w:rsid w:val="00A30919"/>
    <w:rsid w:val="00A6415C"/>
    <w:rsid w:val="00A701C9"/>
    <w:rsid w:val="00A85565"/>
    <w:rsid w:val="00AB0C41"/>
    <w:rsid w:val="00AB6ABB"/>
    <w:rsid w:val="00AC2442"/>
    <w:rsid w:val="00B12CC9"/>
    <w:rsid w:val="00B231E7"/>
    <w:rsid w:val="00B269AD"/>
    <w:rsid w:val="00B26E74"/>
    <w:rsid w:val="00B376C8"/>
    <w:rsid w:val="00B422EE"/>
    <w:rsid w:val="00B47623"/>
    <w:rsid w:val="00B52E4C"/>
    <w:rsid w:val="00B54770"/>
    <w:rsid w:val="00B57445"/>
    <w:rsid w:val="00B6361D"/>
    <w:rsid w:val="00B6594C"/>
    <w:rsid w:val="00B67180"/>
    <w:rsid w:val="00B67FE6"/>
    <w:rsid w:val="00B86793"/>
    <w:rsid w:val="00B90134"/>
    <w:rsid w:val="00B905A6"/>
    <w:rsid w:val="00BA5665"/>
    <w:rsid w:val="00BB04BD"/>
    <w:rsid w:val="00BC2198"/>
    <w:rsid w:val="00BC316C"/>
    <w:rsid w:val="00BC678A"/>
    <w:rsid w:val="00BD041F"/>
    <w:rsid w:val="00BE0093"/>
    <w:rsid w:val="00BF41FB"/>
    <w:rsid w:val="00C07589"/>
    <w:rsid w:val="00C07D38"/>
    <w:rsid w:val="00C17D6B"/>
    <w:rsid w:val="00C2754D"/>
    <w:rsid w:val="00C32942"/>
    <w:rsid w:val="00C416ED"/>
    <w:rsid w:val="00C447D2"/>
    <w:rsid w:val="00C47ABA"/>
    <w:rsid w:val="00C5608F"/>
    <w:rsid w:val="00C64D5E"/>
    <w:rsid w:val="00C877B5"/>
    <w:rsid w:val="00C87C26"/>
    <w:rsid w:val="00C90993"/>
    <w:rsid w:val="00C95E60"/>
    <w:rsid w:val="00CA3091"/>
    <w:rsid w:val="00CA6757"/>
    <w:rsid w:val="00CB3EA8"/>
    <w:rsid w:val="00CB52E5"/>
    <w:rsid w:val="00CD7BDC"/>
    <w:rsid w:val="00CF23D7"/>
    <w:rsid w:val="00CF6C80"/>
    <w:rsid w:val="00D32DCF"/>
    <w:rsid w:val="00D53ACF"/>
    <w:rsid w:val="00D551A8"/>
    <w:rsid w:val="00D606C8"/>
    <w:rsid w:val="00D7172F"/>
    <w:rsid w:val="00D81075"/>
    <w:rsid w:val="00D823E9"/>
    <w:rsid w:val="00D95AC8"/>
    <w:rsid w:val="00DA7423"/>
    <w:rsid w:val="00DB5551"/>
    <w:rsid w:val="00DE5FBC"/>
    <w:rsid w:val="00DE616F"/>
    <w:rsid w:val="00E22696"/>
    <w:rsid w:val="00E46BEE"/>
    <w:rsid w:val="00EA1133"/>
    <w:rsid w:val="00EA4E28"/>
    <w:rsid w:val="00EA5E08"/>
    <w:rsid w:val="00EB41B6"/>
    <w:rsid w:val="00EC4153"/>
    <w:rsid w:val="00ED202F"/>
    <w:rsid w:val="00F00194"/>
    <w:rsid w:val="00F0060D"/>
    <w:rsid w:val="00F02C03"/>
    <w:rsid w:val="00F20141"/>
    <w:rsid w:val="00F20D16"/>
    <w:rsid w:val="00F24AE9"/>
    <w:rsid w:val="00F30D91"/>
    <w:rsid w:val="00F32EA3"/>
    <w:rsid w:val="00F41A46"/>
    <w:rsid w:val="00F5204F"/>
    <w:rsid w:val="00F52CA5"/>
    <w:rsid w:val="00F9751C"/>
    <w:rsid w:val="00FB54BD"/>
    <w:rsid w:val="00FC7D29"/>
    <w:rsid w:val="00FE4A20"/>
    <w:rsid w:val="00FE5016"/>
    <w:rsid w:val="00FE5091"/>
    <w:rsid w:val="00FF6658"/>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716B1"/>
  <w15:chartTrackingRefBased/>
  <w15:docId w15:val="{9867D674-85E7-4971-B910-AC67BE6F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45F"/>
  </w:style>
  <w:style w:type="paragraph" w:styleId="Footer">
    <w:name w:val="footer"/>
    <w:basedOn w:val="Normal"/>
    <w:link w:val="FooterChar"/>
    <w:uiPriority w:val="99"/>
    <w:unhideWhenUsed/>
    <w:rsid w:val="00915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45F"/>
  </w:style>
  <w:style w:type="paragraph" w:styleId="ListParagraph">
    <w:name w:val="List Paragraph"/>
    <w:basedOn w:val="Normal"/>
    <w:uiPriority w:val="34"/>
    <w:qFormat/>
    <w:rsid w:val="00C90993"/>
    <w:pPr>
      <w:ind w:left="720"/>
      <w:contextualSpacing/>
    </w:pPr>
  </w:style>
  <w:style w:type="paragraph" w:styleId="BalloonText">
    <w:name w:val="Balloon Text"/>
    <w:basedOn w:val="Normal"/>
    <w:link w:val="BalloonTextChar"/>
    <w:uiPriority w:val="99"/>
    <w:semiHidden/>
    <w:unhideWhenUsed/>
    <w:rsid w:val="00215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D84"/>
    <w:rPr>
      <w:rFonts w:ascii="Segoe UI" w:hAnsi="Segoe UI" w:cs="Segoe UI"/>
      <w:sz w:val="18"/>
      <w:szCs w:val="18"/>
    </w:rPr>
  </w:style>
  <w:style w:type="paragraph" w:styleId="FootnoteText">
    <w:name w:val="footnote text"/>
    <w:basedOn w:val="Normal"/>
    <w:link w:val="FootnoteTextChar"/>
    <w:uiPriority w:val="99"/>
    <w:semiHidden/>
    <w:unhideWhenUsed/>
    <w:rsid w:val="00D53A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ACF"/>
    <w:rPr>
      <w:sz w:val="20"/>
      <w:szCs w:val="20"/>
    </w:rPr>
  </w:style>
  <w:style w:type="character" w:styleId="FootnoteReference">
    <w:name w:val="footnote reference"/>
    <w:basedOn w:val="DefaultParagraphFont"/>
    <w:uiPriority w:val="99"/>
    <w:semiHidden/>
    <w:unhideWhenUsed/>
    <w:rsid w:val="00D53ACF"/>
    <w:rPr>
      <w:vertAlign w:val="superscript"/>
    </w:rPr>
  </w:style>
  <w:style w:type="paragraph" w:styleId="NormalWeb">
    <w:name w:val="Normal (Web)"/>
    <w:basedOn w:val="Normal"/>
    <w:uiPriority w:val="99"/>
    <w:semiHidden/>
    <w:unhideWhenUsed/>
    <w:rsid w:val="001F03E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C95E60"/>
    <w:rPr>
      <w:color w:val="808080"/>
    </w:rPr>
  </w:style>
  <w:style w:type="paragraph" w:styleId="NoSpacing">
    <w:name w:val="No Spacing"/>
    <w:uiPriority w:val="1"/>
    <w:qFormat/>
    <w:rsid w:val="00C95E60"/>
    <w:pPr>
      <w:spacing w:after="0" w:line="240" w:lineRule="auto"/>
    </w:pPr>
    <w:rPr>
      <w:rFonts w:eastAsiaTheme="minorEastAsia"/>
    </w:rPr>
  </w:style>
  <w:style w:type="character" w:styleId="CommentReference">
    <w:name w:val="annotation reference"/>
    <w:basedOn w:val="DefaultParagraphFont"/>
    <w:uiPriority w:val="99"/>
    <w:semiHidden/>
    <w:unhideWhenUsed/>
    <w:rsid w:val="00F30D91"/>
    <w:rPr>
      <w:sz w:val="16"/>
      <w:szCs w:val="16"/>
    </w:rPr>
  </w:style>
  <w:style w:type="paragraph" w:styleId="CommentText">
    <w:name w:val="annotation text"/>
    <w:basedOn w:val="Normal"/>
    <w:link w:val="CommentTextChar"/>
    <w:uiPriority w:val="99"/>
    <w:semiHidden/>
    <w:unhideWhenUsed/>
    <w:rsid w:val="00F30D91"/>
    <w:pPr>
      <w:spacing w:line="240" w:lineRule="auto"/>
    </w:pPr>
    <w:rPr>
      <w:sz w:val="20"/>
      <w:szCs w:val="20"/>
    </w:rPr>
  </w:style>
  <w:style w:type="character" w:customStyle="1" w:styleId="CommentTextChar">
    <w:name w:val="Comment Text Char"/>
    <w:basedOn w:val="DefaultParagraphFont"/>
    <w:link w:val="CommentText"/>
    <w:uiPriority w:val="99"/>
    <w:semiHidden/>
    <w:rsid w:val="00F30D91"/>
    <w:rPr>
      <w:sz w:val="20"/>
      <w:szCs w:val="20"/>
    </w:rPr>
  </w:style>
  <w:style w:type="paragraph" w:styleId="CommentSubject">
    <w:name w:val="annotation subject"/>
    <w:basedOn w:val="CommentText"/>
    <w:next w:val="CommentText"/>
    <w:link w:val="CommentSubjectChar"/>
    <w:uiPriority w:val="99"/>
    <w:semiHidden/>
    <w:unhideWhenUsed/>
    <w:rsid w:val="00F30D91"/>
    <w:rPr>
      <w:b/>
      <w:bCs/>
    </w:rPr>
  </w:style>
  <w:style w:type="character" w:customStyle="1" w:styleId="CommentSubjectChar">
    <w:name w:val="Comment Subject Char"/>
    <w:basedOn w:val="CommentTextChar"/>
    <w:link w:val="CommentSubject"/>
    <w:uiPriority w:val="99"/>
    <w:semiHidden/>
    <w:rsid w:val="00F30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16309">
      <w:bodyDiv w:val="1"/>
      <w:marLeft w:val="0"/>
      <w:marRight w:val="0"/>
      <w:marTop w:val="0"/>
      <w:marBottom w:val="0"/>
      <w:divBdr>
        <w:top w:val="none" w:sz="0" w:space="0" w:color="auto"/>
        <w:left w:val="none" w:sz="0" w:space="0" w:color="auto"/>
        <w:bottom w:val="none" w:sz="0" w:space="0" w:color="auto"/>
        <w:right w:val="none" w:sz="0" w:space="0" w:color="auto"/>
      </w:divBdr>
    </w:div>
    <w:div w:id="820543302">
      <w:bodyDiv w:val="1"/>
      <w:marLeft w:val="0"/>
      <w:marRight w:val="0"/>
      <w:marTop w:val="0"/>
      <w:marBottom w:val="0"/>
      <w:divBdr>
        <w:top w:val="none" w:sz="0" w:space="0" w:color="auto"/>
        <w:left w:val="none" w:sz="0" w:space="0" w:color="auto"/>
        <w:bottom w:val="none" w:sz="0" w:space="0" w:color="auto"/>
        <w:right w:val="none" w:sz="0" w:space="0" w:color="auto"/>
      </w:divBdr>
    </w:div>
    <w:div w:id="857623959">
      <w:bodyDiv w:val="1"/>
      <w:marLeft w:val="0"/>
      <w:marRight w:val="0"/>
      <w:marTop w:val="0"/>
      <w:marBottom w:val="0"/>
      <w:divBdr>
        <w:top w:val="none" w:sz="0" w:space="0" w:color="auto"/>
        <w:left w:val="none" w:sz="0" w:space="0" w:color="auto"/>
        <w:bottom w:val="none" w:sz="0" w:space="0" w:color="auto"/>
        <w:right w:val="none" w:sz="0" w:space="0" w:color="auto"/>
      </w:divBdr>
    </w:div>
    <w:div w:id="956371400">
      <w:bodyDiv w:val="1"/>
      <w:marLeft w:val="0"/>
      <w:marRight w:val="0"/>
      <w:marTop w:val="0"/>
      <w:marBottom w:val="0"/>
      <w:divBdr>
        <w:top w:val="none" w:sz="0" w:space="0" w:color="auto"/>
        <w:left w:val="none" w:sz="0" w:space="0" w:color="auto"/>
        <w:bottom w:val="none" w:sz="0" w:space="0" w:color="auto"/>
        <w:right w:val="none" w:sz="0" w:space="0" w:color="auto"/>
      </w:divBdr>
    </w:div>
    <w:div w:id="20569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EF4B-45F9-42E8-AEDE-B07E9F88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Osaulenko</dc:creator>
  <cp:keywords/>
  <dc:description/>
  <cp:lastModifiedBy>Mehjabeen Alarakhia</cp:lastModifiedBy>
  <cp:revision>2</cp:revision>
  <cp:lastPrinted>2019-03-18T14:53:00Z</cp:lastPrinted>
  <dcterms:created xsi:type="dcterms:W3CDTF">2019-03-19T09:02:00Z</dcterms:created>
  <dcterms:modified xsi:type="dcterms:W3CDTF">2019-03-19T09:02:00Z</dcterms:modified>
</cp:coreProperties>
</file>